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D1" w:rsidRDefault="00160BD1" w:rsidP="00160BD1">
      <w:pPr>
        <w:jc w:val="center"/>
      </w:pPr>
      <w:r>
        <w:t>МКДОУ АГО «Ачитский детский сад «Улыбка»</w:t>
      </w:r>
    </w:p>
    <w:p w:rsidR="00160BD1" w:rsidRDefault="00160BD1" w:rsidP="00160BD1">
      <w:pPr>
        <w:jc w:val="center"/>
        <w:rPr>
          <w:b/>
          <w:sz w:val="28"/>
          <w:szCs w:val="28"/>
        </w:rPr>
      </w:pPr>
      <w:r w:rsidRPr="00160BD1">
        <w:rPr>
          <w:b/>
          <w:sz w:val="28"/>
          <w:szCs w:val="28"/>
        </w:rPr>
        <w:t>Отчёт о работе районной «Школе педагогического мастерства»</w:t>
      </w:r>
    </w:p>
    <w:p w:rsidR="00234762" w:rsidRPr="00160BD1" w:rsidRDefault="00234762" w:rsidP="00160B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 – 2018 уч. Год.</w:t>
      </w:r>
    </w:p>
    <w:p w:rsidR="00160BD1" w:rsidRPr="00160BD1" w:rsidRDefault="00160BD1" w:rsidP="00160BD1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>В современных условиях перехода к федеральным государственным образовательным стандартам меняется статус педагога, его образовательные функции, соответственно меняются требования к его профессионально-педагогической компетенции. Сегодня востребован педагог творческий, умеющий мобилизовать свой личностный потенциал в современной системе воспитания и развития дошкольника. В связи с повышением требований к качеству дошкольного образования меняется и методическая работа с кадрами.</w:t>
      </w:r>
    </w:p>
    <w:p w:rsidR="00160BD1" w:rsidRPr="00160BD1" w:rsidRDefault="00160BD1" w:rsidP="00160BD1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 xml:space="preserve">        Методическая работа способствует активизации личности педагога, совершенствованию его творческой деятельности. Она направлена на актуализацию знаний, умений и навыков педагогов, в основу которых ложатся достижения науки, передовой педагогический опыт. Это способствует повышению профессионального мастерства каждого педагога, формирует коллектив единомышленников.</w:t>
      </w:r>
    </w:p>
    <w:p w:rsidR="00160BD1" w:rsidRPr="00160BD1" w:rsidRDefault="00160BD1" w:rsidP="00160BD1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 xml:space="preserve">        Одним из условий качества обучения и воспитания дошкольников, является профессиональное мастерство педагогов.</w:t>
      </w:r>
    </w:p>
    <w:p w:rsidR="00160BD1" w:rsidRPr="00160BD1" w:rsidRDefault="00160BD1" w:rsidP="00160BD1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 xml:space="preserve"> Профессиональное мастерство становится особенно значимо в ДОУ работающим в режиме развития.</w:t>
      </w:r>
    </w:p>
    <w:p w:rsidR="00160BD1" w:rsidRPr="00160BD1" w:rsidRDefault="00160BD1" w:rsidP="00160BD1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 xml:space="preserve">         На сегодняшний день в дошкольных учреждениях наработан материал по формам методической работы, но проблема в том, что они стабильны и не изменяются, повторяются из года в год, а нетрадиционные формы вводятся достаточно редко, неактивно.</w:t>
      </w:r>
    </w:p>
    <w:p w:rsidR="00160BD1" w:rsidRPr="00160BD1" w:rsidRDefault="00160BD1" w:rsidP="00160BD1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 xml:space="preserve">        Система повышения педагогического мастерства заключается не только в том, чтобы мы учили педагога, но и в том, чтобы предоставить ему возможность учить других, а, следовательно, и повышать свою квалификацию.</w:t>
      </w:r>
    </w:p>
    <w:p w:rsidR="00160BD1" w:rsidRPr="00160BD1" w:rsidRDefault="00160BD1" w:rsidP="00160BD1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 xml:space="preserve">Педагог, владеющий навыками самостоятельной работы, имеет возможность подготовиться и перейти к целенаправленной научно-практической, исследовательской деятельности, что свидетельствует о более высоком </w:t>
      </w:r>
      <w:r w:rsidRPr="00160BD1">
        <w:rPr>
          <w:sz w:val="28"/>
          <w:szCs w:val="28"/>
        </w:rPr>
        <w:lastRenderedPageBreak/>
        <w:t xml:space="preserve">профессиональном, образовательном уровне, а это, в свою очередь, влияет на качество </w:t>
      </w:r>
      <w:proofErr w:type="spellStart"/>
      <w:r w:rsidRPr="00160BD1">
        <w:rPr>
          <w:sz w:val="28"/>
          <w:szCs w:val="28"/>
        </w:rPr>
        <w:t>воспитательно</w:t>
      </w:r>
      <w:proofErr w:type="spellEnd"/>
      <w:r w:rsidRPr="00160BD1">
        <w:rPr>
          <w:sz w:val="28"/>
          <w:szCs w:val="28"/>
        </w:rPr>
        <w:t>-образовательного процесса и результативность педагогической деятельности.</w:t>
      </w:r>
    </w:p>
    <w:p w:rsidR="00160BD1" w:rsidRDefault="00160BD1" w:rsidP="00160BD1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 xml:space="preserve">Как правило, в дошкольных учреждениях есть разовые формы повышения профессионального мастерства (например, консультации). Но очень важно иметь систему непрерывного образования, когда один и тот же педагог,  проходя через эту </w:t>
      </w:r>
      <w:proofErr w:type="gramStart"/>
      <w:r w:rsidRPr="00160BD1">
        <w:rPr>
          <w:sz w:val="28"/>
          <w:szCs w:val="28"/>
        </w:rPr>
        <w:t>систему</w:t>
      </w:r>
      <w:proofErr w:type="gramEnd"/>
      <w:r w:rsidRPr="00160BD1">
        <w:rPr>
          <w:sz w:val="28"/>
          <w:szCs w:val="28"/>
        </w:rPr>
        <w:t xml:space="preserve"> поднимается от одной ступеньки к другой и таким образом в течение ряда лет участвует в различных формах методической работы. Это делается с целью повышения его квалификации и в то же время стимулирует его интерес, повышает активность, способствует творческим проявлениям педагога. Это и есть система непрерывного повышения квалификации.</w:t>
      </w:r>
    </w:p>
    <w:p w:rsidR="00160BD1" w:rsidRPr="00160BD1" w:rsidRDefault="00160BD1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2017 – 2018 учебного года перед ШПМ, была определены цель и задачи.</w:t>
      </w:r>
    </w:p>
    <w:p w:rsidR="00160BD1" w:rsidRPr="00160BD1" w:rsidRDefault="00160BD1" w:rsidP="00160BD1">
      <w:pPr>
        <w:jc w:val="both"/>
        <w:rPr>
          <w:sz w:val="28"/>
          <w:szCs w:val="28"/>
        </w:rPr>
      </w:pPr>
      <w:r w:rsidRPr="00160BD1">
        <w:rPr>
          <w:b/>
          <w:sz w:val="28"/>
          <w:szCs w:val="28"/>
        </w:rPr>
        <w:t>Цель ШПМ:</w:t>
      </w:r>
      <w:r w:rsidRPr="00160BD1">
        <w:rPr>
          <w:sz w:val="28"/>
          <w:szCs w:val="28"/>
        </w:rPr>
        <w:t xml:space="preserve"> формирование и развитие адаптивной системы  режима развития нововведений в соответствии с ФГОС.</w:t>
      </w:r>
    </w:p>
    <w:p w:rsidR="00160BD1" w:rsidRPr="00160BD1" w:rsidRDefault="00160BD1" w:rsidP="00160BD1">
      <w:pPr>
        <w:jc w:val="both"/>
        <w:rPr>
          <w:b/>
          <w:sz w:val="28"/>
          <w:szCs w:val="28"/>
        </w:rPr>
      </w:pPr>
      <w:r w:rsidRPr="00160BD1">
        <w:rPr>
          <w:b/>
          <w:sz w:val="28"/>
          <w:szCs w:val="28"/>
        </w:rPr>
        <w:t>Задачи.</w:t>
      </w:r>
    </w:p>
    <w:p w:rsidR="00160BD1" w:rsidRPr="00160BD1" w:rsidRDefault="00160BD1" w:rsidP="00160BD1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>- повышение и совершенствование профессионального мастерства педагогов;</w:t>
      </w:r>
    </w:p>
    <w:p w:rsidR="00160BD1" w:rsidRPr="00160BD1" w:rsidRDefault="00160BD1" w:rsidP="00160BD1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>- развитие инновационной сферы педагогической деятельности;</w:t>
      </w:r>
    </w:p>
    <w:p w:rsidR="00160BD1" w:rsidRPr="00160BD1" w:rsidRDefault="00160BD1" w:rsidP="00160BD1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>- повышение мотивации педагогов на участие в освоении нового передового педагогического опыта; изучение и применение в образовательном процессе результатов научных исследований, новых педагогических технологий, передового опыта.</w:t>
      </w:r>
    </w:p>
    <w:p w:rsidR="00160BD1" w:rsidRPr="00160BD1" w:rsidRDefault="00160BD1" w:rsidP="00160BD1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>-создание условий для организации образовательной предметно-пространственной среды в группах ДОУ по направлениям деятельности Школы;</w:t>
      </w:r>
    </w:p>
    <w:p w:rsidR="00160BD1" w:rsidRPr="00160BD1" w:rsidRDefault="00160BD1" w:rsidP="00160BD1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 xml:space="preserve">-формирование профессиональной среды, способствующей успешному росту творческой, </w:t>
      </w:r>
    </w:p>
    <w:p w:rsidR="00E5414B" w:rsidRDefault="00160BD1" w:rsidP="00160BD1">
      <w:pPr>
        <w:jc w:val="both"/>
        <w:rPr>
          <w:sz w:val="28"/>
          <w:szCs w:val="28"/>
        </w:rPr>
      </w:pPr>
      <w:r w:rsidRPr="00160BD1">
        <w:rPr>
          <w:sz w:val="28"/>
          <w:szCs w:val="28"/>
        </w:rPr>
        <w:t>профессиональной активности педагогов района.</w:t>
      </w:r>
    </w:p>
    <w:p w:rsidR="00160BD1" w:rsidRDefault="00160BD1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>В 2017 году были запрошены темы по самообразованию педагогов района</w:t>
      </w:r>
      <w:r w:rsidR="00B94343">
        <w:rPr>
          <w:sz w:val="28"/>
          <w:szCs w:val="28"/>
        </w:rPr>
        <w:t>.</w:t>
      </w:r>
    </w:p>
    <w:p w:rsidR="00B94343" w:rsidRDefault="00B94343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основе их составлен план работы школы по социально – коммуникативному развитию, художественно – эстетическому развитию, физическому развитию, познавательному развитию, речевому развитию.</w:t>
      </w:r>
    </w:p>
    <w:p w:rsidR="00B94343" w:rsidRDefault="00B94343" w:rsidP="00160BD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Каждый педагог мог поработать в свой группе с сообщением или быть слушателем.</w:t>
      </w:r>
      <w:proofErr w:type="gramEnd"/>
    </w:p>
    <w:p w:rsidR="00160BD1" w:rsidRDefault="00160BD1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>ШПМ отработала в 6 детских садах «Ромашка», «Тополёк», «Радуга», «Улыбка», «Колокольчик», «Берёзка».</w:t>
      </w:r>
    </w:p>
    <w:p w:rsidR="00B94343" w:rsidRDefault="00B94343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Коллективами ДОУ участникам были предложены, такие формы работы, как открытые занятия,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– игры, </w:t>
      </w:r>
      <w:proofErr w:type="gramStart"/>
      <w:r>
        <w:rPr>
          <w:sz w:val="28"/>
          <w:szCs w:val="28"/>
        </w:rPr>
        <w:t>круглый</w:t>
      </w:r>
      <w:proofErr w:type="gramEnd"/>
      <w:r>
        <w:rPr>
          <w:sz w:val="28"/>
          <w:szCs w:val="28"/>
        </w:rPr>
        <w:t xml:space="preserve"> столы, деловые игры, выставки.</w:t>
      </w:r>
    </w:p>
    <w:p w:rsidR="00B94343" w:rsidRDefault="00B94343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>В школе приняли участие более 130 человек, 53 педагога представили свои сообщения.</w:t>
      </w:r>
    </w:p>
    <w:p w:rsidR="00AD1E7F" w:rsidRDefault="00AD1E7F" w:rsidP="00AD1E7F">
      <w:pPr>
        <w:jc w:val="both"/>
        <w:rPr>
          <w:sz w:val="28"/>
          <w:szCs w:val="28"/>
        </w:rPr>
      </w:pPr>
      <w:r>
        <w:rPr>
          <w:sz w:val="28"/>
          <w:szCs w:val="28"/>
        </w:rPr>
        <w:t>Также в рамках ШПМ была организована практическая конференция «Ярмарка педагогических идей», которая имела те же цели и задачи</w:t>
      </w:r>
      <w:r w:rsidRPr="00AD1E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направленные на </w:t>
      </w:r>
      <w:r w:rsidRPr="00160BD1">
        <w:rPr>
          <w:sz w:val="28"/>
          <w:szCs w:val="28"/>
        </w:rPr>
        <w:t>повышение и совершенствование професс</w:t>
      </w:r>
      <w:r>
        <w:rPr>
          <w:sz w:val="28"/>
          <w:szCs w:val="28"/>
        </w:rPr>
        <w:t xml:space="preserve">ионального мастерства педагогов </w:t>
      </w:r>
      <w:proofErr w:type="spellStart"/>
      <w:r>
        <w:rPr>
          <w:sz w:val="28"/>
          <w:szCs w:val="28"/>
        </w:rPr>
        <w:t>Ачитского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AD1E7F" w:rsidRDefault="00AD1E7F" w:rsidP="00AD1E7F">
      <w:pPr>
        <w:jc w:val="both"/>
        <w:rPr>
          <w:sz w:val="28"/>
          <w:szCs w:val="28"/>
        </w:rPr>
      </w:pPr>
      <w:r>
        <w:rPr>
          <w:sz w:val="28"/>
          <w:szCs w:val="28"/>
        </w:rPr>
        <w:t>В ярмарке приняли участие гости из г. Красноуфимска, а также свою работу представили 12 педагогов нашего района.</w:t>
      </w:r>
    </w:p>
    <w:p w:rsidR="00AD1E7F" w:rsidRDefault="00AD1E7F" w:rsidP="00AD1E7F">
      <w:pPr>
        <w:jc w:val="both"/>
        <w:rPr>
          <w:sz w:val="28"/>
          <w:szCs w:val="28"/>
        </w:rPr>
      </w:pPr>
      <w:r>
        <w:rPr>
          <w:sz w:val="28"/>
          <w:szCs w:val="28"/>
        </w:rPr>
        <w:t>плюсы и минусы работы школы.</w:t>
      </w:r>
    </w:p>
    <w:p w:rsidR="00AD1E7F" w:rsidRPr="00AD1E7F" w:rsidRDefault="00AD1E7F" w:rsidP="00AD1E7F">
      <w:pPr>
        <w:jc w:val="both"/>
        <w:rPr>
          <w:b/>
          <w:sz w:val="28"/>
          <w:szCs w:val="28"/>
        </w:rPr>
      </w:pPr>
      <w:r w:rsidRPr="00AD1E7F">
        <w:rPr>
          <w:b/>
          <w:sz w:val="28"/>
          <w:szCs w:val="28"/>
        </w:rPr>
        <w:t>Плюсы.</w:t>
      </w:r>
    </w:p>
    <w:p w:rsidR="00AD1E7F" w:rsidRDefault="00AD1E7F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гостеприимство детских садов, вежливость и доброжелательность коллективов. Создание условий для работы школы. Орг</w:t>
      </w:r>
      <w:r w:rsidR="00860DD2">
        <w:rPr>
          <w:sz w:val="28"/>
          <w:szCs w:val="28"/>
        </w:rPr>
        <w:t>анизацию чаепития и неформальной обстановки</w:t>
      </w:r>
      <w:r>
        <w:rPr>
          <w:sz w:val="28"/>
          <w:szCs w:val="28"/>
        </w:rPr>
        <w:t xml:space="preserve"> для общения участников школы.  </w:t>
      </w:r>
    </w:p>
    <w:p w:rsidR="00AD1E7F" w:rsidRDefault="00AD1E7F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>Немаловажное значение имеет заинтересованность заведующих в тра</w:t>
      </w:r>
      <w:r w:rsidR="00860DD2">
        <w:rPr>
          <w:sz w:val="28"/>
          <w:szCs w:val="28"/>
        </w:rPr>
        <w:t>нсляции опыта своих сотрудников, и заведующие были активны, находили возможность направить своих педагогов на ШПМ.</w:t>
      </w:r>
    </w:p>
    <w:p w:rsidR="00AD1E7F" w:rsidRDefault="00AD1E7F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Воспитатели стали </w:t>
      </w:r>
      <w:proofErr w:type="gramStart"/>
      <w:r>
        <w:rPr>
          <w:sz w:val="28"/>
          <w:szCs w:val="28"/>
        </w:rPr>
        <w:t>более активнее</w:t>
      </w:r>
      <w:proofErr w:type="gramEnd"/>
      <w:r>
        <w:rPr>
          <w:sz w:val="28"/>
          <w:szCs w:val="28"/>
        </w:rPr>
        <w:t>, уже не боятся выступать и работать на аудиторию.</w:t>
      </w:r>
      <w:r w:rsidR="00EB3D02">
        <w:rPr>
          <w:sz w:val="28"/>
          <w:szCs w:val="28"/>
        </w:rPr>
        <w:t xml:space="preserve"> С желанием передают свой опыт, показывают материал, делятся наработками.</w:t>
      </w:r>
    </w:p>
    <w:p w:rsidR="00EB3D02" w:rsidRDefault="00EB3D02" w:rsidP="00160BD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Хочется отметить наиболее яркие выступления </w:t>
      </w:r>
      <w:proofErr w:type="spellStart"/>
      <w:r>
        <w:rPr>
          <w:sz w:val="28"/>
          <w:szCs w:val="28"/>
        </w:rPr>
        <w:t>Ярушина</w:t>
      </w:r>
      <w:proofErr w:type="spellEnd"/>
      <w:r>
        <w:rPr>
          <w:sz w:val="28"/>
          <w:szCs w:val="28"/>
        </w:rPr>
        <w:t xml:space="preserve"> Ю.А.,  Нестерова Т. М., Косова Надежда Дмитриевна, </w:t>
      </w:r>
      <w:proofErr w:type="spellStart"/>
      <w:r>
        <w:rPr>
          <w:sz w:val="28"/>
          <w:szCs w:val="28"/>
        </w:rPr>
        <w:t>Хурамшина</w:t>
      </w:r>
      <w:proofErr w:type="spellEnd"/>
      <w:r>
        <w:rPr>
          <w:sz w:val="28"/>
          <w:szCs w:val="28"/>
        </w:rPr>
        <w:t xml:space="preserve"> О.А., Дунаева И.А., Черепанова </w:t>
      </w:r>
      <w:r>
        <w:rPr>
          <w:sz w:val="28"/>
          <w:szCs w:val="28"/>
        </w:rPr>
        <w:lastRenderedPageBreak/>
        <w:t xml:space="preserve">Л.И., Васькова Наталья Сергеевна, </w:t>
      </w:r>
      <w:proofErr w:type="spellStart"/>
      <w:r>
        <w:rPr>
          <w:sz w:val="28"/>
          <w:szCs w:val="28"/>
        </w:rPr>
        <w:t>Гостюхина</w:t>
      </w:r>
      <w:proofErr w:type="spellEnd"/>
      <w:r>
        <w:rPr>
          <w:sz w:val="28"/>
          <w:szCs w:val="28"/>
        </w:rPr>
        <w:t xml:space="preserve"> Ирина Александровна, </w:t>
      </w:r>
      <w:proofErr w:type="spellStart"/>
      <w:r>
        <w:rPr>
          <w:sz w:val="28"/>
          <w:szCs w:val="28"/>
        </w:rPr>
        <w:t>Бажина</w:t>
      </w:r>
      <w:proofErr w:type="spellEnd"/>
      <w:r>
        <w:rPr>
          <w:sz w:val="28"/>
          <w:szCs w:val="28"/>
        </w:rPr>
        <w:t xml:space="preserve"> Ирина Николаевна,</w:t>
      </w:r>
      <w:r w:rsidR="000D1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Терентьева И.Н., </w:t>
      </w:r>
      <w:proofErr w:type="spellStart"/>
      <w:r>
        <w:rPr>
          <w:sz w:val="28"/>
          <w:szCs w:val="28"/>
        </w:rPr>
        <w:t>Ташкинова</w:t>
      </w:r>
      <w:proofErr w:type="spellEnd"/>
      <w:r>
        <w:rPr>
          <w:sz w:val="28"/>
          <w:szCs w:val="28"/>
        </w:rPr>
        <w:t xml:space="preserve"> Татьяна Юрьевна, Лосева Светлана Михайловна, </w:t>
      </w:r>
      <w:proofErr w:type="spellStart"/>
      <w:r>
        <w:rPr>
          <w:sz w:val="28"/>
          <w:szCs w:val="28"/>
        </w:rPr>
        <w:t>Русинова</w:t>
      </w:r>
      <w:proofErr w:type="spellEnd"/>
      <w:r>
        <w:rPr>
          <w:sz w:val="28"/>
          <w:szCs w:val="28"/>
        </w:rPr>
        <w:t xml:space="preserve"> Людмила Александро</w:t>
      </w:r>
      <w:r w:rsidR="000D1089">
        <w:rPr>
          <w:sz w:val="28"/>
          <w:szCs w:val="28"/>
        </w:rPr>
        <w:t xml:space="preserve">вна, </w:t>
      </w:r>
      <w:proofErr w:type="spellStart"/>
      <w:r w:rsidR="000D1089">
        <w:rPr>
          <w:sz w:val="28"/>
          <w:szCs w:val="28"/>
        </w:rPr>
        <w:t>Марьянко</w:t>
      </w:r>
      <w:proofErr w:type="spellEnd"/>
      <w:r w:rsidR="000D1089">
        <w:rPr>
          <w:sz w:val="28"/>
          <w:szCs w:val="28"/>
        </w:rPr>
        <w:t xml:space="preserve"> Инна Григорьевна, </w:t>
      </w:r>
      <w:proofErr w:type="spellStart"/>
      <w:r w:rsidR="000D1089">
        <w:rPr>
          <w:sz w:val="28"/>
          <w:szCs w:val="28"/>
        </w:rPr>
        <w:t>Гасимова</w:t>
      </w:r>
      <w:proofErr w:type="spellEnd"/>
      <w:r w:rsidR="000D1089">
        <w:rPr>
          <w:sz w:val="28"/>
          <w:szCs w:val="28"/>
        </w:rPr>
        <w:t xml:space="preserve"> Наталья Валерьевна, </w:t>
      </w:r>
      <w:proofErr w:type="spellStart"/>
      <w:r w:rsidR="000D1089">
        <w:rPr>
          <w:sz w:val="28"/>
          <w:szCs w:val="28"/>
        </w:rPr>
        <w:t>Чухарева</w:t>
      </w:r>
      <w:proofErr w:type="spellEnd"/>
      <w:r w:rsidR="000D1089">
        <w:rPr>
          <w:sz w:val="28"/>
          <w:szCs w:val="28"/>
        </w:rPr>
        <w:t xml:space="preserve"> Ирина Михайловна, Павлова Галина Владимировна, </w:t>
      </w:r>
      <w:proofErr w:type="spellStart"/>
      <w:r w:rsidR="000D1089">
        <w:rPr>
          <w:sz w:val="28"/>
          <w:szCs w:val="28"/>
        </w:rPr>
        <w:t>Сташкина</w:t>
      </w:r>
      <w:proofErr w:type="spellEnd"/>
      <w:r w:rsidR="000D1089">
        <w:rPr>
          <w:sz w:val="28"/>
          <w:szCs w:val="28"/>
        </w:rPr>
        <w:t xml:space="preserve"> Мария Сергеевна, </w:t>
      </w:r>
      <w:proofErr w:type="spellStart"/>
      <w:r w:rsidR="000D1089">
        <w:rPr>
          <w:sz w:val="28"/>
          <w:szCs w:val="28"/>
        </w:rPr>
        <w:t>Искорцева</w:t>
      </w:r>
      <w:proofErr w:type="spellEnd"/>
      <w:proofErr w:type="gramEnd"/>
      <w:r w:rsidR="000D1089">
        <w:rPr>
          <w:sz w:val="28"/>
          <w:szCs w:val="28"/>
        </w:rPr>
        <w:t xml:space="preserve"> Наталья Александровна.</w:t>
      </w:r>
    </w:p>
    <w:p w:rsidR="00EB3D02" w:rsidRDefault="00EB3D02" w:rsidP="00160BD1">
      <w:pPr>
        <w:jc w:val="both"/>
        <w:rPr>
          <w:b/>
          <w:sz w:val="28"/>
          <w:szCs w:val="28"/>
        </w:rPr>
      </w:pPr>
      <w:r w:rsidRPr="00EB3D02">
        <w:rPr>
          <w:b/>
          <w:sz w:val="28"/>
          <w:szCs w:val="28"/>
        </w:rPr>
        <w:t>Минусы.</w:t>
      </w:r>
    </w:p>
    <w:p w:rsidR="00EB3D02" w:rsidRDefault="00EB3D02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большому </w:t>
      </w:r>
      <w:proofErr w:type="gramStart"/>
      <w:r>
        <w:rPr>
          <w:sz w:val="28"/>
          <w:szCs w:val="28"/>
        </w:rPr>
        <w:t>сожалению</w:t>
      </w:r>
      <w:proofErr w:type="gramEnd"/>
      <w:r>
        <w:rPr>
          <w:sz w:val="28"/>
          <w:szCs w:val="28"/>
        </w:rPr>
        <w:t xml:space="preserve"> есть и минусы.</w:t>
      </w:r>
    </w:p>
    <w:p w:rsidR="000D1089" w:rsidRDefault="000D1089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в течение года было тяжело работать по темам самообразования, представленные заведующими темы не всегда соответствовали темам работы педагогов, это выяснялось при предварительной работе по формированию участников направления и нам приходилось на ходу перестраиваться или перенаправлять. В некоторых детских садах заведующие сами составляли темы без согласования с педагогами. </w:t>
      </w:r>
    </w:p>
    <w:p w:rsidR="000D1089" w:rsidRDefault="000D1089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школы говорит само за себя «Школа </w:t>
      </w:r>
      <w:r w:rsidRPr="000D1089">
        <w:rPr>
          <w:b/>
          <w:sz w:val="28"/>
          <w:szCs w:val="28"/>
        </w:rPr>
        <w:t>педагогического мастерства</w:t>
      </w:r>
      <w:r>
        <w:rPr>
          <w:sz w:val="28"/>
          <w:szCs w:val="28"/>
        </w:rPr>
        <w:t>».</w:t>
      </w:r>
    </w:p>
    <w:p w:rsidR="000D1089" w:rsidRDefault="000D1089" w:rsidP="00160BD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Были такие случаи, когда выступающие благополучно и очень активно </w:t>
      </w:r>
      <w:r w:rsidR="00A37AA9">
        <w:rPr>
          <w:sz w:val="28"/>
          <w:szCs w:val="28"/>
        </w:rPr>
        <w:t>нашли свою тему в интернете и даже скачали готовую презентацию и представили этот материал, а когда вопрос возникал о практике, педагоги были растеряны и не могли ничего ответить коллегам, потому что работы то не было и конечно ни о каком мастерстве не могло быть речи.</w:t>
      </w:r>
      <w:proofErr w:type="gramEnd"/>
      <w:r w:rsidR="00A37AA9">
        <w:rPr>
          <w:sz w:val="28"/>
          <w:szCs w:val="28"/>
        </w:rPr>
        <w:t xml:space="preserve"> Пытаясь выйти из ситуации говорили, что только начали работать или ещё изучают представленный материал. </w:t>
      </w:r>
    </w:p>
    <w:p w:rsidR="00A37AA9" w:rsidRDefault="00A37AA9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Ещё один минус  это трансляция опыта уже не в первый раз, человек с одной и той же </w:t>
      </w:r>
      <w:r w:rsidR="00AD0ECC">
        <w:rPr>
          <w:sz w:val="28"/>
          <w:szCs w:val="28"/>
        </w:rPr>
        <w:t xml:space="preserve">работой, материалами выступает </w:t>
      </w: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конференции</w:t>
      </w:r>
      <w:proofErr w:type="gramEnd"/>
      <w:r>
        <w:rPr>
          <w:sz w:val="28"/>
          <w:szCs w:val="28"/>
        </w:rPr>
        <w:t xml:space="preserve"> причём районной, и на ШПМ ни чем не доработав и не изменив.</w:t>
      </w:r>
    </w:p>
    <w:p w:rsidR="00A37AA9" w:rsidRDefault="00A37AA9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>Далее, когда мы собираемся делиться опытом по одному и т</w:t>
      </w:r>
      <w:r w:rsidR="00AD0ECC">
        <w:rPr>
          <w:sz w:val="28"/>
          <w:szCs w:val="28"/>
        </w:rPr>
        <w:t>ому же направлению</w:t>
      </w:r>
      <w:r>
        <w:rPr>
          <w:sz w:val="28"/>
          <w:szCs w:val="28"/>
        </w:rPr>
        <w:t xml:space="preserve">, то </w:t>
      </w:r>
      <w:proofErr w:type="gramStart"/>
      <w:r>
        <w:rPr>
          <w:sz w:val="28"/>
          <w:szCs w:val="28"/>
        </w:rPr>
        <w:t>понимаем в чём заключается</w:t>
      </w:r>
      <w:proofErr w:type="gramEnd"/>
      <w:r>
        <w:rPr>
          <w:sz w:val="28"/>
          <w:szCs w:val="28"/>
        </w:rPr>
        <w:t xml:space="preserve"> актуальность, какие цели и задачи стоят перед ДОУ</w:t>
      </w:r>
      <w:r w:rsidR="00AD0ECC">
        <w:rPr>
          <w:sz w:val="28"/>
          <w:szCs w:val="28"/>
        </w:rPr>
        <w:t xml:space="preserve">.  Практически все участники выступают с презентациями, где представлены и актуальность и цели и задачи. Каждый </w:t>
      </w:r>
      <w:proofErr w:type="gramStart"/>
      <w:r w:rsidR="00AD0ECC">
        <w:rPr>
          <w:sz w:val="28"/>
          <w:szCs w:val="28"/>
        </w:rPr>
        <w:t>стремиться всё это перечитать</w:t>
      </w:r>
      <w:proofErr w:type="gramEnd"/>
      <w:r w:rsidR="00AD0ECC">
        <w:rPr>
          <w:sz w:val="28"/>
          <w:szCs w:val="28"/>
        </w:rPr>
        <w:t xml:space="preserve"> заново.  Приходилось перебивать и останавливать людей, что не совсем этично. Надо учиться составлять </w:t>
      </w:r>
      <w:r w:rsidR="00AD0ECC">
        <w:rPr>
          <w:sz w:val="28"/>
          <w:szCs w:val="28"/>
        </w:rPr>
        <w:lastRenderedPageBreak/>
        <w:t xml:space="preserve">презентации уходя от перечислений, тем </w:t>
      </w:r>
      <w:proofErr w:type="gramStart"/>
      <w:r w:rsidR="00AD0ECC">
        <w:rPr>
          <w:sz w:val="28"/>
          <w:szCs w:val="28"/>
        </w:rPr>
        <w:t>более</w:t>
      </w:r>
      <w:proofErr w:type="gramEnd"/>
      <w:r w:rsidR="00AD0ECC">
        <w:rPr>
          <w:sz w:val="28"/>
          <w:szCs w:val="28"/>
        </w:rPr>
        <w:t xml:space="preserve"> когда речь идёт о передаче опыта от профессионала к профессионалу.</w:t>
      </w:r>
    </w:p>
    <w:p w:rsidR="00AD0ECC" w:rsidRDefault="00AD0ECC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>Эти недостатки нужно учесть в будущем.</w:t>
      </w:r>
    </w:p>
    <w:p w:rsidR="00AD0ECC" w:rsidRDefault="00AD0ECC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итоги </w:t>
      </w:r>
      <w:r w:rsidR="00234762">
        <w:rPr>
          <w:sz w:val="28"/>
          <w:szCs w:val="28"/>
        </w:rPr>
        <w:t>и учитывая мнение педагогов «школа педагогического мастерства» должна существовать и развиваться.</w:t>
      </w:r>
    </w:p>
    <w:p w:rsidR="00234762" w:rsidRDefault="00234762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Бывая в детских садах и учитывая работу конференции по взаимодействию с родителями, на мой </w:t>
      </w:r>
      <w:proofErr w:type="gramStart"/>
      <w:r>
        <w:rPr>
          <w:sz w:val="28"/>
          <w:szCs w:val="28"/>
        </w:rPr>
        <w:t>взгляд</w:t>
      </w:r>
      <w:proofErr w:type="gramEnd"/>
      <w:r>
        <w:rPr>
          <w:sz w:val="28"/>
          <w:szCs w:val="28"/>
        </w:rPr>
        <w:t xml:space="preserve"> существуют некоторые проблемы.</w:t>
      </w:r>
    </w:p>
    <w:p w:rsidR="00234762" w:rsidRDefault="00234762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</w:t>
      </w:r>
    </w:p>
    <w:p w:rsidR="00234762" w:rsidRDefault="00234762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>1. Создание предметно – развивающей среды в ДОУ.</w:t>
      </w:r>
    </w:p>
    <w:p w:rsidR="00234762" w:rsidRDefault="00234762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Применение нетрадиционных и нестандартных форм работы с родителями.</w:t>
      </w:r>
    </w:p>
    <w:p w:rsidR="00234762" w:rsidRDefault="00234762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>Поэтому предлагаю работу школы продолжить в этих направлениях.</w:t>
      </w:r>
    </w:p>
    <w:p w:rsidR="00234762" w:rsidRDefault="00234762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можно о</w:t>
      </w:r>
      <w:r w:rsidR="00860DD2">
        <w:rPr>
          <w:sz w:val="28"/>
          <w:szCs w:val="28"/>
        </w:rPr>
        <w:t>б</w:t>
      </w:r>
      <w:r>
        <w:rPr>
          <w:sz w:val="28"/>
          <w:szCs w:val="28"/>
        </w:rPr>
        <w:t>судить на методическом объединении.</w:t>
      </w:r>
    </w:p>
    <w:p w:rsidR="00AD0ECC" w:rsidRDefault="00AD0ECC" w:rsidP="00160BD1">
      <w:pPr>
        <w:jc w:val="both"/>
        <w:rPr>
          <w:sz w:val="28"/>
          <w:szCs w:val="28"/>
        </w:rPr>
      </w:pPr>
      <w:bookmarkStart w:id="0" w:name="_GoBack"/>
      <w:bookmarkEnd w:id="0"/>
    </w:p>
    <w:p w:rsidR="00A37AA9" w:rsidRDefault="00A37AA9" w:rsidP="00160BD1">
      <w:pPr>
        <w:jc w:val="both"/>
        <w:rPr>
          <w:sz w:val="28"/>
          <w:szCs w:val="28"/>
        </w:rPr>
      </w:pPr>
    </w:p>
    <w:p w:rsidR="000D1089" w:rsidRDefault="000D1089" w:rsidP="0016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3D02" w:rsidRPr="00EB3D02" w:rsidRDefault="00EB3D02" w:rsidP="00160BD1">
      <w:pPr>
        <w:jc w:val="both"/>
        <w:rPr>
          <w:sz w:val="28"/>
          <w:szCs w:val="28"/>
        </w:rPr>
      </w:pPr>
    </w:p>
    <w:p w:rsidR="00160BD1" w:rsidRPr="00160BD1" w:rsidRDefault="00160BD1" w:rsidP="00160BD1">
      <w:pPr>
        <w:jc w:val="both"/>
        <w:rPr>
          <w:sz w:val="28"/>
          <w:szCs w:val="28"/>
        </w:rPr>
      </w:pPr>
    </w:p>
    <w:sectPr w:rsidR="00160BD1" w:rsidRPr="0016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BA"/>
    <w:rsid w:val="000D1089"/>
    <w:rsid w:val="00160BD1"/>
    <w:rsid w:val="00234762"/>
    <w:rsid w:val="006C613B"/>
    <w:rsid w:val="00860DD2"/>
    <w:rsid w:val="00A37AA9"/>
    <w:rsid w:val="00AD0ECC"/>
    <w:rsid w:val="00AD1E7F"/>
    <w:rsid w:val="00B764BA"/>
    <w:rsid w:val="00B94343"/>
    <w:rsid w:val="00E5414B"/>
    <w:rsid w:val="00E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2018-05-07T16:43:00Z</dcterms:created>
  <dcterms:modified xsi:type="dcterms:W3CDTF">2018-05-15T04:34:00Z</dcterms:modified>
</cp:coreProperties>
</file>