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B0" w:rsidRDefault="000919B0" w:rsidP="000919B0">
      <w:pPr>
        <w:pStyle w:val="aa"/>
        <w:jc w:val="center"/>
        <w:rPr>
          <w:lang w:val="ru-RU"/>
        </w:rPr>
      </w:pPr>
      <w:r>
        <w:rPr>
          <w:lang w:val="ru-RU"/>
        </w:rPr>
        <w:t>МКДОУ АГО «</w:t>
      </w:r>
      <w:proofErr w:type="spellStart"/>
      <w:r>
        <w:rPr>
          <w:lang w:val="ru-RU"/>
        </w:rPr>
        <w:t>Ачитский</w:t>
      </w:r>
      <w:proofErr w:type="spellEnd"/>
      <w:r>
        <w:rPr>
          <w:lang w:val="ru-RU"/>
        </w:rPr>
        <w:t xml:space="preserve"> детский сад «Улыбка» -</w:t>
      </w:r>
    </w:p>
    <w:p w:rsidR="000919B0" w:rsidRPr="000919B0" w:rsidRDefault="000919B0" w:rsidP="000919B0">
      <w:pPr>
        <w:pStyle w:val="aa"/>
        <w:jc w:val="center"/>
        <w:rPr>
          <w:lang w:val="ru-RU"/>
        </w:rPr>
      </w:pPr>
      <w:r>
        <w:rPr>
          <w:lang w:val="ru-RU"/>
        </w:rPr>
        <w:t>филиал «Уфимский детский сад «Радуга»</w:t>
      </w:r>
    </w:p>
    <w:p w:rsidR="000919B0" w:rsidRDefault="000919B0" w:rsidP="000919B0">
      <w:pPr>
        <w:pStyle w:val="a5"/>
        <w:widowControl/>
        <w:spacing w:before="680" w:after="0" w:line="240" w:lineRule="auto"/>
        <w:jc w:val="center"/>
        <w:rPr>
          <w:lang w:val="ru-RU"/>
        </w:rPr>
      </w:pPr>
      <w:r>
        <w:rPr>
          <w:b/>
          <w:bCs/>
          <w:color w:val="333333"/>
          <w:lang w:val="ru-RU"/>
        </w:rPr>
        <w:t>Рекомендации на летний период.</w:t>
      </w:r>
    </w:p>
    <w:p w:rsidR="007525B1" w:rsidRPr="000919B0" w:rsidRDefault="000919B0" w:rsidP="000919B0">
      <w:pPr>
        <w:pStyle w:val="a5"/>
        <w:widowControl/>
        <w:spacing w:before="680" w:after="0" w:line="240" w:lineRule="auto"/>
        <w:rPr>
          <w:lang w:val="ru-RU"/>
        </w:rPr>
      </w:pPr>
      <w:r w:rsidRPr="000919B0">
        <w:rPr>
          <w:color w:val="333333"/>
          <w:lang w:val="ru-RU"/>
        </w:rPr>
        <w:t xml:space="preserve">Лето – самый благоприятный период для укрепления физического и психического здоровья и развития детей. Необходимо максимально использовать </w:t>
      </w:r>
      <w:proofErr w:type="spellStart"/>
      <w:r w:rsidRPr="000919B0">
        <w:rPr>
          <w:color w:val="333333"/>
          <w:lang w:val="ru-RU"/>
        </w:rPr>
        <w:t>оздоравливающий</w:t>
      </w:r>
      <w:proofErr w:type="spellEnd"/>
      <w:r w:rsidRPr="000919B0">
        <w:rPr>
          <w:color w:val="333333"/>
          <w:lang w:val="ru-RU"/>
        </w:rPr>
        <w:t xml:space="preserve"> и развивающий потенциал этого времени года. Пребывание на свежем </w:t>
      </w:r>
      <w:r w:rsidRPr="000919B0">
        <w:rPr>
          <w:color w:val="333333"/>
          <w:lang w:val="ru-RU"/>
        </w:rPr>
        <w:t>воздухе, тесное общение с природой, получение множества впечатлений, разнообразная физическая активность дает ребенку мощный заряд энергии и положительных эмоций для успешного полноценного развития и укрепления иммунитета.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000000"/>
          <w:lang w:val="ru-RU"/>
        </w:rPr>
        <w:t xml:space="preserve">Эффективными формами </w:t>
      </w:r>
      <w:r>
        <w:rPr>
          <w:color w:val="000000"/>
          <w:lang w:val="ru-RU"/>
        </w:rPr>
        <w:t>оздоровитель</w:t>
      </w:r>
      <w:r>
        <w:rPr>
          <w:color w:val="000000"/>
          <w:lang w:val="ru-RU"/>
        </w:rPr>
        <w:t>но-воспитательной работы являются:</w:t>
      </w:r>
      <w:r w:rsidRPr="000919B0">
        <w:rPr>
          <w:color w:val="000000"/>
          <w:lang w:val="ru-RU"/>
        </w:rPr>
        <w:t xml:space="preserve">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b/>
          <w:bCs/>
          <w:color w:val="333333"/>
          <w:shd w:val="clear" w:color="auto" w:fill="FFFFFF"/>
          <w:lang w:val="ru-RU"/>
        </w:rPr>
        <w:t>Л</w:t>
      </w:r>
      <w:r w:rsidRPr="000919B0">
        <w:rPr>
          <w:b/>
          <w:bCs/>
          <w:color w:val="333333"/>
          <w:shd w:val="clear" w:color="auto" w:fill="FFFFFF"/>
          <w:lang w:val="ru-RU"/>
        </w:rPr>
        <w:t>етние праздники</w:t>
      </w:r>
      <w:r w:rsidRPr="000919B0">
        <w:rPr>
          <w:color w:val="333333"/>
          <w:shd w:val="clear" w:color="auto" w:fill="FFFFFF"/>
          <w:lang w:val="ru-RU"/>
        </w:rPr>
        <w:t>. Одним из таких праздников является День независимости России – 12 июня. В этот день можно организовать выставку рисунков «Я живу в России», играть в народные игры, знакомить детей с разнообразными фоль</w:t>
      </w:r>
      <w:r w:rsidRPr="000919B0">
        <w:rPr>
          <w:color w:val="333333"/>
          <w:shd w:val="clear" w:color="auto" w:fill="FFFFFF"/>
          <w:lang w:val="ru-RU"/>
        </w:rPr>
        <w:t>клорными жанрами (сказками, песнями, загадками, считалками).</w:t>
      </w:r>
      <w:r>
        <w:rPr>
          <w:color w:val="333333"/>
          <w:shd w:val="clear" w:color="auto" w:fill="FFFFFF"/>
          <w:lang w:val="ru-RU"/>
        </w:rPr>
        <w:t xml:space="preserve"> </w:t>
      </w:r>
      <w:bookmarkStart w:id="0" w:name="_GoBack"/>
      <w:bookmarkEnd w:id="0"/>
      <w:r>
        <w:rPr>
          <w:color w:val="333333"/>
          <w:shd w:val="clear" w:color="auto" w:fill="FFFFFF"/>
          <w:lang w:val="ru-RU"/>
        </w:rPr>
        <w:t xml:space="preserve">Традиционными могут стать такие праздники как «День защиты детей», «День Нептуна», «День рождения детского сада», «До свидания, лето!».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b/>
          <w:bCs/>
          <w:color w:val="333333"/>
          <w:shd w:val="clear" w:color="auto" w:fill="FFFFFF"/>
          <w:lang w:val="ru-RU"/>
        </w:rPr>
        <w:t>И</w:t>
      </w:r>
      <w:r w:rsidRPr="000919B0">
        <w:rPr>
          <w:b/>
          <w:bCs/>
          <w:color w:val="333333"/>
          <w:shd w:val="clear" w:color="auto" w:fill="FFFFFF"/>
          <w:lang w:val="ru-RU"/>
        </w:rPr>
        <w:t>гровые минутки</w:t>
      </w:r>
      <w:r w:rsidRPr="000919B0">
        <w:rPr>
          <w:color w:val="333333"/>
          <w:shd w:val="clear" w:color="auto" w:fill="FFFFFF"/>
          <w:lang w:val="ru-RU"/>
        </w:rPr>
        <w:t>. Во время игровых минуток дети знакомят</w:t>
      </w:r>
      <w:r w:rsidRPr="000919B0">
        <w:rPr>
          <w:color w:val="333333"/>
          <w:shd w:val="clear" w:color="auto" w:fill="FFFFFF"/>
          <w:lang w:val="ru-RU"/>
        </w:rPr>
        <w:t>ся с различными играми (народными и современными). Как показывает практика, современные малыши часто не знают таких игр как «Белочка с орехами», "</w:t>
      </w:r>
      <w:r>
        <w:rPr>
          <w:color w:val="333333"/>
          <w:shd w:val="clear" w:color="auto" w:fill="FFFFFF"/>
          <w:lang w:val="ru-RU"/>
        </w:rPr>
        <w:t>Колечко», «Жмурки».</w:t>
      </w:r>
      <w:r w:rsidRPr="000919B0">
        <w:rPr>
          <w:color w:val="333333"/>
          <w:shd w:val="clear" w:color="auto" w:fill="FFFFFF"/>
          <w:lang w:val="ru-RU"/>
        </w:rPr>
        <w:t xml:space="preserve"> У старших детей большой интерес вызывают лото, шашки, шахматы. Разучивание этих игр с деть</w:t>
      </w:r>
      <w:r w:rsidRPr="000919B0">
        <w:rPr>
          <w:color w:val="333333"/>
          <w:shd w:val="clear" w:color="auto" w:fill="FFFFFF"/>
          <w:lang w:val="ru-RU"/>
        </w:rPr>
        <w:t xml:space="preserve">ми и дальнейшее закрепление их в повседневной игровой деятельности значительно обогащает детский досуг.                                                                  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b/>
          <w:bCs/>
          <w:color w:val="333333"/>
          <w:shd w:val="clear" w:color="auto" w:fill="FFFFFF"/>
          <w:lang w:val="ru-RU"/>
        </w:rPr>
        <w:t>И</w:t>
      </w:r>
      <w:r w:rsidRPr="000919B0">
        <w:rPr>
          <w:b/>
          <w:bCs/>
          <w:color w:val="333333"/>
          <w:shd w:val="clear" w:color="auto" w:fill="FFFFFF"/>
          <w:lang w:val="ru-RU"/>
        </w:rPr>
        <w:t>гры-путешествия</w:t>
      </w:r>
      <w:r w:rsidRPr="000919B0">
        <w:rPr>
          <w:color w:val="333333"/>
          <w:shd w:val="clear" w:color="auto" w:fill="FFFFFF"/>
          <w:lang w:val="ru-RU"/>
        </w:rPr>
        <w:t>. Последовательное посещение детьми различных точек на заранее по</w:t>
      </w:r>
      <w:r w:rsidRPr="000919B0">
        <w:rPr>
          <w:color w:val="333333"/>
          <w:shd w:val="clear" w:color="auto" w:fill="FFFFFF"/>
          <w:lang w:val="ru-RU"/>
        </w:rPr>
        <w:t>дготовленном маршруте. Сюжет игры продумывается таким образом, что дети посещают новые места, знакомятся с новыми явлениями и объектами в роли путешественников, экскурсантов, туристов, посетителей. На маршруте необходимо организовать остановку, где детям б</w:t>
      </w:r>
      <w:r w:rsidRPr="000919B0">
        <w:rPr>
          <w:color w:val="333333"/>
          <w:shd w:val="clear" w:color="auto" w:fill="FFFFFF"/>
          <w:lang w:val="ru-RU"/>
        </w:rPr>
        <w:t xml:space="preserve">удут предлагаться различные задания и игры. Важным является то, что игры-путешествия – это единственный вид игры, сюжет и роли которой допускают прямое обучение детей, передачу им новых знаний. Можно проводить следующие игры-путешествия: «Прогулка в лес», </w:t>
      </w:r>
      <w:r w:rsidRPr="000919B0">
        <w:rPr>
          <w:color w:val="333333"/>
          <w:shd w:val="clear" w:color="auto" w:fill="FFFFFF"/>
          <w:lang w:val="ru-RU"/>
        </w:rPr>
        <w:t xml:space="preserve">«Посещение музея». На фоне положительных эмоций, вызванных игровыми мотивами, дети получают новые знания.                                                                                                              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b/>
          <w:bCs/>
          <w:color w:val="333333"/>
          <w:shd w:val="clear" w:color="auto" w:fill="FFFFFF"/>
          <w:lang w:val="ru-RU"/>
        </w:rPr>
        <w:t>Т</w:t>
      </w:r>
      <w:r w:rsidRPr="000919B0">
        <w:rPr>
          <w:b/>
          <w:bCs/>
          <w:color w:val="333333"/>
          <w:shd w:val="clear" w:color="auto" w:fill="FFFFFF"/>
          <w:lang w:val="ru-RU"/>
        </w:rPr>
        <w:t>ворческие площадки.</w:t>
      </w:r>
      <w:r w:rsidRPr="000919B0">
        <w:rPr>
          <w:color w:val="333333"/>
          <w:shd w:val="clear" w:color="auto" w:fill="FFFFFF"/>
          <w:lang w:val="ru-RU"/>
        </w:rPr>
        <w:t xml:space="preserve"> При организаци</w:t>
      </w:r>
      <w:r w:rsidRPr="000919B0">
        <w:rPr>
          <w:color w:val="333333"/>
          <w:shd w:val="clear" w:color="auto" w:fill="FFFFFF"/>
          <w:lang w:val="ru-RU"/>
        </w:rPr>
        <w:t>и творческих площадок на участке создается несколько мастерских: в одном месте дети рисуют, в другом – складывают оригами, в третьем – лепят. Мастерская представляет собой пространство, организованное так, чтобы можно было удобно заниматься предлагаемым ви</w:t>
      </w:r>
      <w:r w:rsidRPr="000919B0">
        <w:rPr>
          <w:color w:val="333333"/>
          <w:shd w:val="clear" w:color="auto" w:fill="FFFFFF"/>
          <w:lang w:val="ru-RU"/>
        </w:rPr>
        <w:t xml:space="preserve">дом деятельности. По возможности мастерскую можно украсить – повесить табличку с названием, рисунки, плакаты, поделки. Дети могут принять участие в любой, заинтересовавшей их мастерской. Кто-то пробует себя </w:t>
      </w:r>
      <w:r w:rsidRPr="000919B0">
        <w:rPr>
          <w:color w:val="333333"/>
          <w:shd w:val="clear" w:color="auto" w:fill="FFFFFF"/>
          <w:lang w:val="ru-RU"/>
        </w:rPr>
        <w:lastRenderedPageBreak/>
        <w:t>в разных видах деятельности, а кто-то ограничитьс</w:t>
      </w:r>
      <w:r w:rsidRPr="000919B0">
        <w:rPr>
          <w:color w:val="333333"/>
          <w:shd w:val="clear" w:color="auto" w:fill="FFFFFF"/>
          <w:lang w:val="ru-RU"/>
        </w:rPr>
        <w:t xml:space="preserve">я одним. Детям младшего возраста потребуется помощь взрослых, которые будут сопровождать их и помогут выбрать занятие по душе.                                       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b/>
          <w:bCs/>
          <w:color w:val="333333"/>
          <w:shd w:val="clear" w:color="auto" w:fill="FFFFFF"/>
          <w:lang w:val="ru-RU"/>
        </w:rPr>
        <w:t>П</w:t>
      </w:r>
      <w:r w:rsidRPr="000919B0">
        <w:rPr>
          <w:b/>
          <w:bCs/>
          <w:color w:val="333333"/>
          <w:shd w:val="clear" w:color="auto" w:fill="FFFFFF"/>
          <w:lang w:val="ru-RU"/>
        </w:rPr>
        <w:t>роектная деятельность.</w:t>
      </w:r>
      <w:r w:rsidRPr="000919B0">
        <w:rPr>
          <w:color w:val="333333"/>
          <w:shd w:val="clear" w:color="auto" w:fill="FFFFFF"/>
          <w:lang w:val="ru-RU"/>
        </w:rPr>
        <w:t xml:space="preserve"> Метод проектов охватывает деятельность воспитателей, детей и родителей, координирует и регулирует их действия по обозначенной проблеме. Проекты способствуют не только интеллектуальному, физическому и художественному воспитанию детей, но и развивают коммун</w:t>
      </w:r>
      <w:r w:rsidRPr="000919B0">
        <w:rPr>
          <w:color w:val="333333"/>
          <w:shd w:val="clear" w:color="auto" w:fill="FFFFFF"/>
          <w:lang w:val="ru-RU"/>
        </w:rPr>
        <w:t>икативные навыки.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lang w:val="ru-RU"/>
        </w:rPr>
        <w:t xml:space="preserve">При планировании работы с воспитанниками в летний период педагогам следует создать условия для организации </w:t>
      </w:r>
      <w:r w:rsidRPr="000919B0">
        <w:rPr>
          <w:b/>
          <w:bCs/>
          <w:color w:val="333333"/>
          <w:lang w:val="ru-RU"/>
        </w:rPr>
        <w:t>самостоятельной деятельности</w:t>
      </w:r>
      <w:r w:rsidRPr="000919B0">
        <w:rPr>
          <w:color w:val="333333"/>
          <w:lang w:val="ru-RU"/>
        </w:rPr>
        <w:t xml:space="preserve"> воспитанников и совместной деятельности взрослых и детей в группе, а также на участке детского сада. В</w:t>
      </w:r>
      <w:r w:rsidRPr="000919B0">
        <w:rPr>
          <w:color w:val="333333"/>
          <w:lang w:val="ru-RU"/>
        </w:rPr>
        <w:t xml:space="preserve"> планах воспитателей в течение дня должны быть предусмотрены все виды детской деятельности: двигательная, продуктивная, коммуникативная, трудовая, познавательно-исследовательская, музыкально-художественная, чтение художественной литературы, игровая.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lang w:val="ru-RU"/>
        </w:rPr>
        <w:t>В летн</w:t>
      </w:r>
      <w:r w:rsidRPr="000919B0">
        <w:rPr>
          <w:color w:val="333333"/>
          <w:lang w:val="ru-RU"/>
        </w:rPr>
        <w:t xml:space="preserve">ее время на улице с детьми можно организовывать </w:t>
      </w:r>
      <w:r w:rsidRPr="000919B0">
        <w:rPr>
          <w:b/>
          <w:bCs/>
          <w:color w:val="333333"/>
          <w:lang w:val="ru-RU"/>
        </w:rPr>
        <w:t xml:space="preserve">продуктивную образовательную деятельность </w:t>
      </w:r>
      <w:r w:rsidRPr="000919B0">
        <w:rPr>
          <w:color w:val="333333"/>
          <w:lang w:val="ru-RU"/>
        </w:rPr>
        <w:t xml:space="preserve">(рисование, аппликация, оригами, </w:t>
      </w:r>
      <w:proofErr w:type="spellStart"/>
      <w:r w:rsidRPr="000919B0">
        <w:rPr>
          <w:color w:val="333333"/>
          <w:lang w:val="ru-RU"/>
        </w:rPr>
        <w:t>бумагопластика</w:t>
      </w:r>
      <w:proofErr w:type="spellEnd"/>
      <w:r w:rsidRPr="000919B0">
        <w:rPr>
          <w:color w:val="333333"/>
          <w:lang w:val="ru-RU"/>
        </w:rPr>
        <w:t xml:space="preserve"> и т. д.)</w:t>
      </w:r>
      <w:proofErr w:type="gramStart"/>
      <w:r w:rsidRPr="000919B0">
        <w:rPr>
          <w:color w:val="333333"/>
          <w:lang w:val="ru-RU"/>
        </w:rPr>
        <w:t xml:space="preserve"> .</w:t>
      </w:r>
      <w:proofErr w:type="gramEnd"/>
      <w:r w:rsidRPr="000919B0">
        <w:rPr>
          <w:color w:val="333333"/>
          <w:lang w:val="ru-RU"/>
        </w:rPr>
        <w:t xml:space="preserve"> Для этого на участке должны быть созданы соответствующие условия (устойчивые столы, стулья, выносные мольбе</w:t>
      </w:r>
      <w:r w:rsidRPr="000919B0">
        <w:rPr>
          <w:color w:val="333333"/>
          <w:lang w:val="ru-RU"/>
        </w:rPr>
        <w:t>рты). Можно практиковать выполнение коллективных работ с использованием различных техник рисования, а также проведение конкурсов рисунка на асфальте, поделок из бросового материала. Тематика продуктивной деятельности может быть разнообразной.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lang w:val="ru-RU"/>
        </w:rPr>
        <w:t>В летний пери</w:t>
      </w:r>
      <w:r w:rsidRPr="000919B0">
        <w:rPr>
          <w:color w:val="333333"/>
          <w:lang w:val="ru-RU"/>
        </w:rPr>
        <w:t xml:space="preserve">од большие возможности реализации задач </w:t>
      </w:r>
      <w:r w:rsidRPr="000919B0">
        <w:rPr>
          <w:b/>
          <w:bCs/>
          <w:color w:val="333333"/>
          <w:lang w:val="ru-RU"/>
        </w:rPr>
        <w:t>экологического воспитания</w:t>
      </w:r>
      <w:r w:rsidRPr="000919B0">
        <w:rPr>
          <w:color w:val="333333"/>
          <w:lang w:val="ru-RU"/>
        </w:rPr>
        <w:t xml:space="preserve"> детей. Воспитатели могут организовать различные мероприятия, которые помогут углубить знания детей о природе, непосредственно их окружающей, расширить представления, полученные в течение год</w:t>
      </w:r>
      <w:r w:rsidRPr="000919B0">
        <w:rPr>
          <w:color w:val="333333"/>
          <w:lang w:val="ru-RU"/>
        </w:rPr>
        <w:t>а. На каждом участке есть цветущие культурные или дикорастущие растения. Длительные наблюдения за ними позволяют познакомить со строением растений, сравнить растения друг с другом, определить благоприятные условия произрастания, стадии роста и развития. Ср</w:t>
      </w:r>
      <w:r w:rsidRPr="000919B0">
        <w:rPr>
          <w:color w:val="333333"/>
          <w:lang w:val="ru-RU"/>
        </w:rPr>
        <w:t xml:space="preserve">еди зелени обязательно найдутся многочисленные насекомые. </w:t>
      </w:r>
      <w:proofErr w:type="gramStart"/>
      <w:r w:rsidRPr="000919B0">
        <w:rPr>
          <w:color w:val="333333"/>
          <w:lang w:val="ru-RU"/>
        </w:rPr>
        <w:t>Через наблюдения воспитанники познакомятся с окраской, со своеобразным полетом каждого насекомого, узнают где можно встретить того или иного насекомого, чем питаются, какие крылья и как с помощью их</w:t>
      </w:r>
      <w:r w:rsidRPr="000919B0">
        <w:rPr>
          <w:color w:val="333333"/>
          <w:lang w:val="ru-RU"/>
        </w:rPr>
        <w:t xml:space="preserve"> они летают, сколько лапок и как передвигаются по твердым предметам и т. д. Повышению активности и к самостоятельным наблюдениям помогут вопросы и задания проблемного характера, сравнительные наблюдения, практический поиск</w:t>
      </w:r>
      <w:proofErr w:type="gramEnd"/>
      <w:r w:rsidRPr="000919B0">
        <w:rPr>
          <w:color w:val="333333"/>
          <w:lang w:val="ru-RU"/>
        </w:rPr>
        <w:t xml:space="preserve"> ответов, совместные зарисовки в к</w:t>
      </w:r>
      <w:r w:rsidRPr="000919B0">
        <w:rPr>
          <w:color w:val="333333"/>
          <w:lang w:val="ru-RU"/>
        </w:rPr>
        <w:t>алендаре или альбоме летних наблюдений. Также не должны остаться без внимания птицы, домашние животные (кошки и собаки).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color w:val="333333"/>
          <w:lang w:val="ru-RU"/>
        </w:rPr>
        <w:t>Нельзя забывать и о</w:t>
      </w:r>
      <w:r w:rsidRPr="000919B0">
        <w:rPr>
          <w:color w:val="333333"/>
          <w:lang w:val="ru-RU"/>
        </w:rPr>
        <w:t xml:space="preserve"> </w:t>
      </w:r>
      <w:r>
        <w:rPr>
          <w:b/>
          <w:bCs/>
          <w:color w:val="333333"/>
          <w:lang w:val="ru-RU"/>
        </w:rPr>
        <w:t>профилактической работе</w:t>
      </w:r>
      <w:r w:rsidRPr="000919B0">
        <w:rPr>
          <w:b/>
          <w:bCs/>
          <w:color w:val="333333"/>
          <w:lang w:val="ru-RU"/>
        </w:rPr>
        <w:t xml:space="preserve"> с детьми по ОБЖ, </w:t>
      </w:r>
      <w:r>
        <w:rPr>
          <w:b/>
          <w:bCs/>
          <w:color w:val="333333"/>
          <w:lang w:val="ru-RU"/>
        </w:rPr>
        <w:t>ПДД</w:t>
      </w:r>
      <w:r w:rsidRPr="000919B0">
        <w:rPr>
          <w:b/>
          <w:bCs/>
          <w:color w:val="333333"/>
          <w:lang w:val="ru-RU"/>
        </w:rPr>
        <w:t>, ППБ</w:t>
      </w:r>
      <w:r w:rsidRPr="000919B0">
        <w:rPr>
          <w:color w:val="333333"/>
          <w:lang w:val="ru-RU"/>
        </w:rPr>
        <w:t xml:space="preserve">. </w:t>
      </w:r>
      <w:r>
        <w:rPr>
          <w:color w:val="333333"/>
          <w:lang w:val="ru-RU"/>
        </w:rPr>
        <w:t xml:space="preserve">Нужно проводить </w:t>
      </w:r>
      <w:r w:rsidRPr="000919B0">
        <w:rPr>
          <w:color w:val="333333"/>
          <w:lang w:val="ru-RU"/>
        </w:rPr>
        <w:t>беседы («</w:t>
      </w:r>
      <w:proofErr w:type="gramStart"/>
      <w:r w:rsidRPr="000919B0">
        <w:rPr>
          <w:color w:val="333333"/>
          <w:lang w:val="ru-RU"/>
        </w:rPr>
        <w:t>Тили-бом</w:t>
      </w:r>
      <w:proofErr w:type="gramEnd"/>
      <w:r w:rsidRPr="000919B0">
        <w:rPr>
          <w:color w:val="333333"/>
          <w:lang w:val="ru-RU"/>
        </w:rPr>
        <w:t>, тили-бом, загорелся кошкин до</w:t>
      </w:r>
      <w:r w:rsidRPr="000919B0">
        <w:rPr>
          <w:color w:val="333333"/>
          <w:lang w:val="ru-RU"/>
        </w:rPr>
        <w:t xml:space="preserve">м», «Осторожно, машина! » </w:t>
      </w:r>
      <w:r>
        <w:rPr>
          <w:color w:val="333333"/>
          <w:lang w:val="ru-RU"/>
        </w:rPr>
        <w:t>и т.д.</w:t>
      </w:r>
      <w:r w:rsidRPr="000919B0">
        <w:rPr>
          <w:color w:val="333333"/>
          <w:lang w:val="ru-RU"/>
        </w:rPr>
        <w:t xml:space="preserve">), практически </w:t>
      </w:r>
      <w:r>
        <w:rPr>
          <w:color w:val="333333"/>
          <w:lang w:val="ru-RU"/>
        </w:rPr>
        <w:t xml:space="preserve">отрабатывать </w:t>
      </w:r>
      <w:r w:rsidRPr="000919B0">
        <w:rPr>
          <w:color w:val="333333"/>
          <w:lang w:val="ru-RU"/>
        </w:rPr>
        <w:t xml:space="preserve"> план эвакуации в случае пожара, действия, если потерялся в лесу и другие. </w:t>
      </w:r>
      <w:r>
        <w:rPr>
          <w:color w:val="333333"/>
          <w:lang w:val="ru-RU"/>
        </w:rPr>
        <w:t>Эффективны развлечения по тематике, где в игровой форме дети получают навыки безопасного поведения в критических ситуация</w:t>
      </w:r>
      <w:r>
        <w:rPr>
          <w:color w:val="333333"/>
          <w:lang w:val="ru-RU"/>
        </w:rPr>
        <w:t>х.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lang w:val="ru-RU"/>
        </w:rPr>
        <w:lastRenderedPageBreak/>
        <w:t xml:space="preserve">Благоприятное воздействие на </w:t>
      </w:r>
      <w:r w:rsidRPr="000919B0">
        <w:rPr>
          <w:b/>
          <w:bCs/>
          <w:color w:val="333333"/>
          <w:lang w:val="ru-RU"/>
        </w:rPr>
        <w:t>эмоциональное состояние детей</w:t>
      </w:r>
      <w:r w:rsidRPr="000919B0">
        <w:rPr>
          <w:color w:val="333333"/>
          <w:lang w:val="ru-RU"/>
        </w:rPr>
        <w:t xml:space="preserve"> оказывают музыкально-дидактические игры, организация слушания, пения, создание условий для детской творческой импровизации.                                                             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color w:val="333333"/>
          <w:lang w:val="ru-RU"/>
        </w:rPr>
      </w:pPr>
      <w:r w:rsidRPr="000919B0">
        <w:rPr>
          <w:color w:val="333333"/>
          <w:lang w:val="ru-RU"/>
        </w:rPr>
        <w:t>Восп</w:t>
      </w:r>
      <w:r w:rsidRPr="000919B0">
        <w:rPr>
          <w:color w:val="333333"/>
          <w:lang w:val="ru-RU"/>
        </w:rPr>
        <w:t xml:space="preserve">итателям следует включать в работу с детьми ситуативные разговоры, беседы; повторение песенок, </w:t>
      </w:r>
      <w:proofErr w:type="spellStart"/>
      <w:r w:rsidRPr="000919B0">
        <w:rPr>
          <w:color w:val="333333"/>
          <w:lang w:val="ru-RU"/>
        </w:rPr>
        <w:t>потешек</w:t>
      </w:r>
      <w:proofErr w:type="spellEnd"/>
      <w:r w:rsidRPr="000919B0">
        <w:rPr>
          <w:color w:val="333333"/>
          <w:lang w:val="ru-RU"/>
        </w:rPr>
        <w:t>, скороговорок, организовывать литературный досуг, викторины, показы кукольного театра. Особое внимание должно быть уделено чтению художественной литерату</w:t>
      </w:r>
      <w:r w:rsidRPr="000919B0">
        <w:rPr>
          <w:color w:val="333333"/>
          <w:lang w:val="ru-RU"/>
        </w:rPr>
        <w:t xml:space="preserve">ры, рассказыванию сказок, организации игр-драматизаций.                                                                                                            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lang w:val="ru-RU"/>
        </w:rPr>
        <w:t xml:space="preserve">Нельзя забывать и о </w:t>
      </w:r>
      <w:r w:rsidRPr="000919B0">
        <w:rPr>
          <w:b/>
          <w:bCs/>
          <w:color w:val="333333"/>
          <w:lang w:val="ru-RU"/>
        </w:rPr>
        <w:t xml:space="preserve">трудовой деятельности: </w:t>
      </w:r>
      <w:r w:rsidRPr="000919B0">
        <w:rPr>
          <w:color w:val="333333"/>
          <w:lang w:val="ru-RU"/>
        </w:rPr>
        <w:t>закреплении навыков самообслуживания у детей млад</w:t>
      </w:r>
      <w:r w:rsidRPr="000919B0">
        <w:rPr>
          <w:color w:val="333333"/>
          <w:lang w:val="ru-RU"/>
        </w:rPr>
        <w:t>шего дошкольного возраста, организации трудовых поручений, дежурств. Старших детей можно привлекать к уборке групповой комнаты, участка, труду на цветнике и огороде, помощи младшим воспитанникам, хозяйственно-бытовому труду. В ходе данной работы с детьми з</w:t>
      </w:r>
      <w:r w:rsidRPr="000919B0">
        <w:rPr>
          <w:color w:val="333333"/>
          <w:lang w:val="ru-RU"/>
        </w:rPr>
        <w:t>акрепляются знания о профессиях, разучиваются пословицы и поговорки о труде.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 w:rsidRPr="000919B0">
        <w:rPr>
          <w:color w:val="333333"/>
          <w:shd w:val="clear" w:color="auto" w:fill="FFFFFF"/>
          <w:lang w:val="ru-RU"/>
        </w:rPr>
        <w:t xml:space="preserve">Успех летней оздоровительной работы с дошкольниками во многом определяется тем, насколько грамотно и своевременно подготовился к ней весь коллектив </w:t>
      </w:r>
      <w:r>
        <w:rPr>
          <w:color w:val="333333"/>
          <w:shd w:val="clear" w:color="auto" w:fill="FFFFFF"/>
          <w:lang w:val="ru-RU"/>
        </w:rPr>
        <w:t>дошкольной организации</w:t>
      </w:r>
      <w:r w:rsidRPr="000919B0">
        <w:rPr>
          <w:color w:val="333333"/>
          <w:shd w:val="clear" w:color="auto" w:fill="FFFFFF"/>
          <w:lang w:val="ru-RU"/>
        </w:rPr>
        <w:t xml:space="preserve">. </w:t>
      </w:r>
      <w:r w:rsidRPr="000919B0">
        <w:rPr>
          <w:color w:val="333333"/>
          <w:lang w:val="ru-RU"/>
        </w:rPr>
        <w:t xml:space="preserve">Грамотный подход к организации </w:t>
      </w:r>
      <w:r>
        <w:rPr>
          <w:color w:val="333333"/>
          <w:lang w:val="ru-RU"/>
        </w:rPr>
        <w:t>оздоровительно-воспитательного</w:t>
      </w:r>
      <w:r w:rsidRPr="000919B0">
        <w:rPr>
          <w:color w:val="333333"/>
          <w:lang w:val="ru-RU"/>
        </w:rPr>
        <w:t xml:space="preserve"> процесса позволит обеспечить эмоционально насыщенную жизнь всем участникам процесса.</w:t>
      </w:r>
    </w:p>
    <w:p w:rsidR="007525B1" w:rsidRPr="000919B0" w:rsidRDefault="000919B0">
      <w:pPr>
        <w:pStyle w:val="a5"/>
        <w:widowControl/>
        <w:spacing w:before="680" w:after="0" w:line="240" w:lineRule="auto"/>
        <w:jc w:val="both"/>
        <w:rPr>
          <w:lang w:val="ru-RU"/>
        </w:rPr>
      </w:pPr>
      <w:r>
        <w:rPr>
          <w:color w:val="333333"/>
          <w:lang w:val="ru-RU"/>
        </w:rPr>
        <w:t>Желаем коллегам здоровья, терпения и оптимизма.</w:t>
      </w:r>
    </w:p>
    <w:p w:rsidR="007525B1" w:rsidRPr="000919B0" w:rsidRDefault="007525B1">
      <w:pPr>
        <w:pStyle w:val="a5"/>
        <w:widowControl/>
        <w:spacing w:before="680" w:after="0" w:line="240" w:lineRule="auto"/>
        <w:jc w:val="both"/>
        <w:rPr>
          <w:color w:val="333333"/>
          <w:lang w:val="ru-RU"/>
        </w:rPr>
      </w:pPr>
    </w:p>
    <w:p w:rsidR="007525B1" w:rsidRPr="000919B0" w:rsidRDefault="007525B1">
      <w:pPr>
        <w:pStyle w:val="a5"/>
        <w:widowControl/>
        <w:spacing w:before="57" w:after="57" w:line="240" w:lineRule="auto"/>
        <w:rPr>
          <w:rFonts w:ascii="Arial;Helvetica;Liberation Sans" w:hAnsi="Arial;Helvetica;Liberation Sans"/>
          <w:color w:val="333333"/>
          <w:lang w:val="ru-RU"/>
        </w:rPr>
      </w:pPr>
    </w:p>
    <w:p w:rsidR="007525B1" w:rsidRPr="000919B0" w:rsidRDefault="007525B1">
      <w:pPr>
        <w:pStyle w:val="a5"/>
        <w:widowControl/>
        <w:spacing w:before="225" w:after="225" w:line="384" w:lineRule="auto"/>
        <w:rPr>
          <w:rFonts w:ascii="Arial;Helvetica;Liberation Sans" w:hAnsi="Arial;Helvetica;Liberation Sans"/>
          <w:color w:val="333333"/>
          <w:lang w:val="ru-RU"/>
        </w:rPr>
      </w:pPr>
    </w:p>
    <w:p w:rsidR="007525B1" w:rsidRPr="000919B0" w:rsidRDefault="007525B1">
      <w:pPr>
        <w:pStyle w:val="a5"/>
        <w:widowControl/>
        <w:jc w:val="both"/>
        <w:rPr>
          <w:rFonts w:ascii="Times New Roman;serif" w:hAnsi="Times New Roman;serif"/>
          <w:color w:val="444444"/>
          <w:lang w:val="ru-RU"/>
        </w:rPr>
      </w:pPr>
    </w:p>
    <w:p w:rsidR="007525B1" w:rsidRPr="000919B0" w:rsidRDefault="007525B1">
      <w:pPr>
        <w:pStyle w:val="a5"/>
        <w:widowControl/>
        <w:jc w:val="both"/>
        <w:rPr>
          <w:rFonts w:ascii="Times New Roman;serif" w:hAnsi="Times New Roman;serif"/>
          <w:color w:val="444444"/>
          <w:lang w:val="ru-RU"/>
        </w:rPr>
      </w:pPr>
    </w:p>
    <w:p w:rsidR="007525B1" w:rsidRPr="000919B0" w:rsidRDefault="007525B1">
      <w:pPr>
        <w:pStyle w:val="a5"/>
        <w:widowControl/>
        <w:jc w:val="both"/>
        <w:rPr>
          <w:rFonts w:ascii="Times New Roman;serif" w:hAnsi="Times New Roman;serif"/>
          <w:color w:val="444444"/>
          <w:lang w:val="ru-RU"/>
        </w:rPr>
      </w:pPr>
    </w:p>
    <w:p w:rsidR="007525B1" w:rsidRPr="000919B0" w:rsidRDefault="007525B1">
      <w:pPr>
        <w:rPr>
          <w:lang w:val="ru-RU"/>
        </w:rPr>
      </w:pPr>
    </w:p>
    <w:sectPr w:rsidR="007525B1" w:rsidRPr="000919B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;Helvetica;Liberation Sans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7525B1"/>
    <w:rsid w:val="000919B0"/>
    <w:rsid w:val="007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"/>
    <w:next w:val="a"/>
    <w:link w:val="10"/>
    <w:uiPriority w:val="9"/>
    <w:qFormat/>
    <w:rsid w:val="000919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customStyle="1" w:styleId="a9">
    <w:name w:val="Горизонтальная линия"/>
    <w:basedOn w:val="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10">
    <w:name w:val="Заголовок 1 Знак"/>
    <w:basedOn w:val="a0"/>
    <w:link w:val="1"/>
    <w:uiPriority w:val="9"/>
    <w:rsid w:val="00091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0919B0"/>
    <w:pPr>
      <w:widowControl w:val="0"/>
      <w:suppressAutoHyphens/>
    </w:pPr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2016-06-24T13:09:00Z</cp:lastPrinted>
  <dcterms:created xsi:type="dcterms:W3CDTF">2009-04-16T11:32:00Z</dcterms:created>
  <dcterms:modified xsi:type="dcterms:W3CDTF">2017-07-29T19:01:00Z</dcterms:modified>
  <dc:language>ru-RU</dc:language>
</cp:coreProperties>
</file>