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3E" w:rsidRPr="00C6131B" w:rsidRDefault="00C6131B" w:rsidP="00C6131B">
      <w:pPr>
        <w:pStyle w:val="a4"/>
        <w:jc w:val="right"/>
      </w:pPr>
      <w:bookmarkStart w:id="0" w:name="_GoBack"/>
      <w:r w:rsidRPr="00C6131B">
        <w:t xml:space="preserve">Утверждено приказом директора </w:t>
      </w:r>
    </w:p>
    <w:p w:rsidR="00C6131B" w:rsidRPr="00C6131B" w:rsidRDefault="00C6131B" w:rsidP="00C6131B">
      <w:pPr>
        <w:pStyle w:val="a4"/>
        <w:jc w:val="right"/>
      </w:pPr>
      <w:r w:rsidRPr="00C6131B">
        <w:t xml:space="preserve">МКДОУ АГО </w:t>
      </w:r>
      <w:r>
        <w:t>А</w:t>
      </w:r>
      <w:r w:rsidRPr="00C6131B">
        <w:t xml:space="preserve">читский детский сад </w:t>
      </w:r>
      <w:proofErr w:type="gramStart"/>
      <w:r w:rsidRPr="00C6131B">
        <w:t>« Улыбка</w:t>
      </w:r>
      <w:proofErr w:type="gramEnd"/>
      <w:r w:rsidRPr="00C6131B">
        <w:t>»</w:t>
      </w:r>
    </w:p>
    <w:p w:rsidR="00C6131B" w:rsidRDefault="00C6131B" w:rsidP="00C6131B">
      <w:pPr>
        <w:pStyle w:val="a4"/>
        <w:jc w:val="right"/>
        <w:rPr>
          <w:b/>
          <w:sz w:val="32"/>
        </w:rPr>
      </w:pPr>
      <w:r w:rsidRPr="00C6131B">
        <w:t xml:space="preserve"> №5</w:t>
      </w:r>
      <w:r>
        <w:t>75</w:t>
      </w:r>
      <w:r w:rsidRPr="00C6131B">
        <w:t xml:space="preserve"> от </w:t>
      </w:r>
      <w:r>
        <w:t>19</w:t>
      </w:r>
      <w:r w:rsidRPr="00C6131B">
        <w:t>.09.2024</w:t>
      </w:r>
    </w:p>
    <w:bookmarkEnd w:id="0"/>
    <w:p w:rsidR="001E1E3E" w:rsidRDefault="001E1E3E" w:rsidP="001E1E3E">
      <w:pPr>
        <w:pStyle w:val="a4"/>
        <w:jc w:val="center"/>
        <w:rPr>
          <w:b/>
          <w:sz w:val="32"/>
        </w:rPr>
      </w:pPr>
      <w:r>
        <w:rPr>
          <w:b/>
          <w:sz w:val="32"/>
        </w:rPr>
        <w:t xml:space="preserve">ПЛАН РАБОТЫ  </w:t>
      </w:r>
    </w:p>
    <w:p w:rsidR="001E1E3E" w:rsidRDefault="001E1E3E" w:rsidP="001E1E3E">
      <w:pPr>
        <w:pStyle w:val="a4"/>
        <w:jc w:val="center"/>
        <w:rPr>
          <w:b/>
          <w:sz w:val="32"/>
        </w:rPr>
      </w:pPr>
      <w:r>
        <w:rPr>
          <w:b/>
          <w:sz w:val="32"/>
        </w:rPr>
        <w:t xml:space="preserve"> Адаптационной группы «В детский сад с улыбкой»</w:t>
      </w:r>
    </w:p>
    <w:p w:rsidR="001E1E3E" w:rsidRDefault="001E1E3E" w:rsidP="001E1E3E">
      <w:pPr>
        <w:pStyle w:val="a4"/>
        <w:jc w:val="center"/>
        <w:rPr>
          <w:b/>
          <w:sz w:val="32"/>
        </w:rPr>
      </w:pPr>
      <w:r>
        <w:rPr>
          <w:b/>
          <w:sz w:val="32"/>
        </w:rPr>
        <w:t>филиал «</w:t>
      </w:r>
      <w:proofErr w:type="spellStart"/>
      <w:r>
        <w:rPr>
          <w:b/>
          <w:sz w:val="32"/>
        </w:rPr>
        <w:t>Большеутинский</w:t>
      </w:r>
      <w:proofErr w:type="spellEnd"/>
      <w:r>
        <w:rPr>
          <w:b/>
          <w:sz w:val="32"/>
        </w:rPr>
        <w:t xml:space="preserve"> детский сад «Ручеёк» </w:t>
      </w:r>
    </w:p>
    <w:p w:rsidR="001E1E3E" w:rsidRDefault="001E1E3E" w:rsidP="001E1E3E">
      <w:pPr>
        <w:pStyle w:val="a4"/>
        <w:jc w:val="center"/>
        <w:rPr>
          <w:b/>
          <w:sz w:val="32"/>
        </w:rPr>
      </w:pPr>
      <w:r>
        <w:rPr>
          <w:b/>
          <w:sz w:val="32"/>
        </w:rPr>
        <w:t>на 2024 - 2025 учебный год</w:t>
      </w:r>
    </w:p>
    <w:p w:rsidR="001E1E3E" w:rsidRDefault="001E1E3E" w:rsidP="001E1E3E">
      <w:pPr>
        <w:pStyle w:val="a4"/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4679"/>
        <w:gridCol w:w="1093"/>
        <w:gridCol w:w="1870"/>
      </w:tblGrid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Темы мероприятий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Разработка программы и составление плана работы сопровождения данного проекта.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26.08.24 – 30.08.24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несовершеннолетних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занятий в адаптационной группе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Родительское собрание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открытии адаптационной группы  «В детский сад с улыбкой»: знакомство со специалистами, планом работы данного проекта, заполнение договоров и заявлений, прохождение медицинского осмотра детьми, которые будут посещать адаптационную группу, получение рекомендаций для родителей по вопросам воспитания детей (запрос родителей).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Вилежанина</w:t>
            </w:r>
            <w:proofErr w:type="spellEnd"/>
            <w:r>
              <w:rPr>
                <w:sz w:val="20"/>
                <w:szCs w:val="20"/>
              </w:rPr>
              <w:t xml:space="preserve"> В.И.</w:t>
            </w: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Консультация для родителей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эмоционального состояния детей, посещающих адаптационную группу. Сбор документов и анкет от родителей детей, посещающих адаптационную группу.</w:t>
            </w:r>
          </w:p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«Режим дня ребёнка дома и в детском саду» (педагог-психолог).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18.09.24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Вилежанина</w:t>
            </w:r>
            <w:proofErr w:type="spellEnd"/>
            <w:r>
              <w:rPr>
                <w:sz w:val="20"/>
                <w:szCs w:val="20"/>
              </w:rPr>
              <w:t xml:space="preserve"> В.И.</w:t>
            </w: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«Здравствуйте, я пришел!»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Первичный прием детей. Показ шкафчиков. Беседа с родителями, показ игровой и спальной комнаты, рассматривание игрушек, показать разных человечков с разными эмоциями на лице. Рассматривание кукол и игрового уголка для девочек. </w:t>
            </w:r>
          </w:p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 на знакомство.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Мугдасимова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«Здравствуйте, я пришел!»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Продолжать знакомить малышей с групповым пространством. Рассматривание крупного конструктора, постройка мебели для кукол, предложить детям поиграть с ними. Мальчикам предложить машинки, возить кубики для постройки. Вместе с детьми складывать игрушки на место, приучать «Каждой игрушке- свое место». Приучать к порядку.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Мугдасимова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</w:tr>
      <w:tr w:rsidR="001E1E3E" w:rsidTr="001E1E3E">
        <w:trPr>
          <w:trHeight w:val="62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«Загородка для зайчат»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детей строить заборчик по образцу, играть вместе, повторить игру «Зайка серенький сидит»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«Трава для зайчат?»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«Ладушки»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«Зайка серенький сидит»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Воспитывать у детей сочувствие к игровым персонажам и вызвать желание помогать им; учить рисовать траву короткими штрихами, побуждать свободно располагать штрихи по всей поверхности листа; познакомить с зеленым цветом.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детей играть, запоминать слова игры, правила.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«Поздоровайся с Мишкой»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детей называть свое имя, отвечать на вопросы: «как дела?», «ты любишь играть? 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21.11.24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shd w:val="clear" w:color="auto" w:fill="FFFFFF"/>
              <w:rPr>
                <w:rStyle w:val="a5"/>
                <w:b w:val="0"/>
                <w:bCs w:val="0"/>
                <w:color w:val="111111"/>
              </w:rPr>
            </w:pPr>
            <w:r>
              <w:rPr>
                <w:rStyle w:val="a5"/>
                <w:color w:val="111111"/>
                <w:sz w:val="20"/>
                <w:szCs w:val="20"/>
              </w:rPr>
              <w:t xml:space="preserve">«Карандаш пришел с друзьями, поиграйте, дети, с </w:t>
            </w:r>
            <w:r>
              <w:rPr>
                <w:rStyle w:val="a5"/>
                <w:color w:val="111111"/>
                <w:sz w:val="20"/>
                <w:szCs w:val="20"/>
              </w:rPr>
              <w:lastRenderedPageBreak/>
              <w:t xml:space="preserve">нами»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shd w:val="clear" w:color="auto" w:fill="FFFFFF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Style w:val="a6"/>
                <w:color w:val="111111"/>
                <w:sz w:val="20"/>
                <w:szCs w:val="20"/>
              </w:rPr>
              <w:lastRenderedPageBreak/>
              <w:t> </w:t>
            </w:r>
            <w:r>
              <w:rPr>
                <w:color w:val="111111"/>
                <w:sz w:val="20"/>
                <w:szCs w:val="20"/>
              </w:rPr>
              <w:t xml:space="preserve">Формирование интереса к рисованию. </w:t>
            </w:r>
          </w:p>
          <w:p w:rsidR="001E1E3E" w:rsidRDefault="001E1E3E">
            <w:pPr>
              <w:pStyle w:val="a4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Задачи: познакомить с бума</w:t>
            </w:r>
            <w:r>
              <w:rPr>
                <w:color w:val="111111"/>
                <w:sz w:val="20"/>
                <w:szCs w:val="20"/>
              </w:rPr>
              <w:softHyphen/>
              <w:t>гой, карандашами; учить правильно держать в руке карандаш.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05.12.24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«Петрушка и мяч»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Дать понятие о мяче и показать, как с ним нужно играть;</w:t>
            </w:r>
          </w:p>
          <w:p w:rsidR="001E1E3E" w:rsidRDefault="001E1E3E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ритмический и мелодический слух детей;</w:t>
            </w:r>
          </w:p>
          <w:p w:rsidR="001E1E3E" w:rsidRDefault="001E1E3E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знаний детей о принадлежности к полу: мальчик–девочка;</w:t>
            </w:r>
          </w:p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Консультация для родителей</w:t>
            </w:r>
            <w:r>
              <w:rPr>
                <w:sz w:val="20"/>
                <w:szCs w:val="20"/>
              </w:rPr>
              <w:t xml:space="preserve"> «Ваш ребенок поступает в детский сад».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«Снегурочка в гостях у ребят»</w:t>
            </w:r>
          </w:p>
          <w:p w:rsidR="001E1E3E" w:rsidRDefault="001E1E3E">
            <w:pPr>
              <w:pStyle w:val="a4"/>
              <w:shd w:val="clear" w:color="auto" w:fill="FFFFFF"/>
              <w:rPr>
                <w:sz w:val="20"/>
                <w:szCs w:val="20"/>
                <w:u w:val="single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Познакомить детей с любимым праздником всех детей Новый год. Дать первичное представление о главных героях новогоднего праздника. Создать атмосферу предпраздничного настроения, ожидания чуда.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Продолжать учить рисовать пятна. Упражнять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примакивании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кисточкой.</w:t>
            </w:r>
          </w:p>
          <w:p w:rsidR="001E1E3E" w:rsidRDefault="001E1E3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«Вот какая елочка»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образа елочки из брусков конструктора (выкладывание на столе в сотворчестве с педагогом)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16.01.25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</w:tc>
      </w:tr>
      <w:tr w:rsidR="001E1E3E" w:rsidTr="001E1E3E">
        <w:trPr>
          <w:trHeight w:val="97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«Веселые снежинки»</w:t>
            </w:r>
          </w:p>
          <w:p w:rsidR="001E1E3E" w:rsidRDefault="001E1E3E">
            <w:pPr>
              <w:pStyle w:val="a4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 Знакомство с природным явлением - снегопадом</w:t>
            </w:r>
          </w:p>
          <w:p w:rsidR="001E1E3E" w:rsidRDefault="001E1E3E">
            <w:pPr>
              <w:pStyle w:val="a4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детей рисовать снежинки методом тычка.</w:t>
            </w:r>
          </w:p>
          <w:p w:rsidR="001E1E3E" w:rsidRDefault="001E1E3E">
            <w:pPr>
              <w:pStyle w:val="a4"/>
              <w:shd w:val="clear" w:color="auto" w:fill="FFFFFF"/>
              <w:rPr>
                <w:color w:val="111111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Учить слышать инструкцию педагога во время выполнения задания. Развивать координация движения руки.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rPr>
          <w:trHeight w:val="16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«Петрушка»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знаний детей о принадлежности к полу: мальчик–девочка;</w:t>
            </w:r>
          </w:p>
          <w:p w:rsidR="001E1E3E" w:rsidRDefault="001E1E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общей и мелкой моторики, речи, восприятия, воображения.</w:t>
            </w:r>
          </w:p>
          <w:p w:rsidR="001E1E3E" w:rsidRDefault="001E1E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представлений ребенка в пространстве («верх», «низ»).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rPr>
          <w:trHeight w:val="60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«Кто живет в лесу?»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любознательность, внимание, познакомить детей с лесными жителями. Упражнение «Покажи отгадку»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06.02.25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«Колбаски на тарелочках»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Продолжать воспитывать у детей доброжелательное отношение к игровым персонажам; учить детей скатывать ком пластилина между ладонями прямыми движениями обеих рук.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«Кораблик»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Рисование. 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Задачи: Продолжать учить рисовать пальчиком,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примакивая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его к бумаге. Воспитывать желание дарить подарок для папы.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«Цветок для мамочки»</w:t>
            </w:r>
          </w:p>
          <w:p w:rsidR="001E1E3E" w:rsidRDefault="001E1E3E">
            <w:pPr>
              <w:pStyle w:val="a4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техники раскрашивания образа двумя цветами (на выбор)</w:t>
            </w:r>
          </w:p>
          <w:p w:rsidR="001E1E3E" w:rsidRDefault="001E1E3E">
            <w:pPr>
              <w:pStyle w:val="a4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выделять серединки и лепестки, учить аккуратно раскрашивать рисунок.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Игра. «Накроем стол к чаю»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гимнастика. «Вот ромашка –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названий и назначений предметов чайной посуды, умение пользоваться посудой, воспитывать привычку к порядку.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мелкой моторики.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«Гараж для машины»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детей строить простые постройки, сравнивать предметы, закрепить понятия «большой», «маленький»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shd w:val="clear" w:color="auto" w:fill="FFFFFF"/>
              <w:jc w:val="center"/>
              <w:rPr>
                <w:rStyle w:val="a5"/>
                <w:b w:val="0"/>
                <w:bCs w:val="0"/>
                <w:color w:val="111111"/>
              </w:rPr>
            </w:pPr>
            <w:r>
              <w:rPr>
                <w:rStyle w:val="a5"/>
                <w:color w:val="111111"/>
                <w:sz w:val="20"/>
                <w:szCs w:val="20"/>
              </w:rPr>
              <w:t xml:space="preserve"> «Котенок»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Style w:val="a6"/>
                <w:color w:val="111111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/>
                <w:color w:val="111111"/>
                <w:sz w:val="20"/>
                <w:szCs w:val="20"/>
              </w:rPr>
              <w:t>азвивать сюжетно-изобразительный, игровой замысел; учить рисовать пальчиком большие пятна круговыми движениями.</w:t>
            </w:r>
            <w:r>
              <w:rPr>
                <w:rFonts w:ascii="Tahoma" w:hAnsi="Tahoma" w:cs="Tahoma"/>
                <w:color w:val="111111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«Вот какие у нас птички»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красивой коллективной композиции в сотворчестве с воспитателем. Знакомство с возможностью получения образов с помощью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отпечатков ладошек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10.04.25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«Ручейки бегут, журчат»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ручейка в сотворчестве с воспитателем. Освоение способа рисование волнистых линий, размещенных горизонтально. Развитие чувства формы и композиции.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«Вот какие у нас кораблики!»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коллективной композиции «Кораблики плывут по ручейку». Закрепление навыка наклеивания готовых форм. Развитие чувства форм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«Солнышко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колоколнышко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Создание рельефного образа из диска (сплющенного шара) и нескольких жгутиков. Развитие пространственного мышления и восприятия.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«Одуванчики»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навыки рисования методом тычка.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диагностика детей, посещавших КП, анкетирование родителей.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2024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E1E3E" w:rsidTr="001E1E3E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проведенной работе адаптационной группы «В детский сад с улыбкой».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2024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3E" w:rsidRDefault="001E1E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Мугдасимова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1E1E3E" w:rsidRDefault="001E1E3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</w:tbl>
    <w:p w:rsidR="001E1E3E" w:rsidRDefault="001E1E3E" w:rsidP="001E1E3E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1E1E3E" w:rsidRDefault="001E1E3E" w:rsidP="001E1E3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проекта______________/</w:t>
      </w:r>
      <w:proofErr w:type="spellStart"/>
      <w:r>
        <w:rPr>
          <w:rFonts w:ascii="Times New Roman" w:hAnsi="Times New Roman"/>
          <w:sz w:val="20"/>
          <w:szCs w:val="20"/>
        </w:rPr>
        <w:t>Мугдасимова</w:t>
      </w:r>
      <w:proofErr w:type="spellEnd"/>
      <w:r>
        <w:rPr>
          <w:rFonts w:ascii="Times New Roman" w:hAnsi="Times New Roman"/>
          <w:sz w:val="20"/>
          <w:szCs w:val="20"/>
        </w:rPr>
        <w:t xml:space="preserve"> А.Ф./</w:t>
      </w:r>
    </w:p>
    <w:p w:rsidR="001E1E3E" w:rsidRDefault="001E1E3E" w:rsidP="001E1E3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E1E3E" w:rsidRDefault="001E1E3E" w:rsidP="001E1E3E"/>
    <w:p w:rsidR="001E1E3E" w:rsidRDefault="001E1E3E" w:rsidP="001E1E3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E1E3E" w:rsidRDefault="001E1E3E" w:rsidP="001E1E3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E1E3E" w:rsidRDefault="001E1E3E" w:rsidP="001E1E3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E1E3E" w:rsidRDefault="001E1E3E" w:rsidP="001E1E3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E1E3E" w:rsidRDefault="001E1E3E" w:rsidP="001E1E3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E1E3E" w:rsidRDefault="001E1E3E" w:rsidP="001E1E3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E1E3E" w:rsidRDefault="001E1E3E" w:rsidP="001E1E3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00D9F" w:rsidRDefault="00C6131B"/>
    <w:sectPr w:rsidR="00F0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33"/>
    <w:rsid w:val="00107D45"/>
    <w:rsid w:val="001E1E3E"/>
    <w:rsid w:val="00450233"/>
    <w:rsid w:val="005D0C3A"/>
    <w:rsid w:val="00C6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BDD0"/>
  <w15:docId w15:val="{F94D2FEA-9A30-4A7F-8341-D402E93D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E3E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Знак Знак Знак"/>
    <w:link w:val="a4"/>
    <w:locked/>
    <w:rsid w:val="001E1E3E"/>
    <w:rPr>
      <w:sz w:val="24"/>
      <w:szCs w:val="24"/>
    </w:rPr>
  </w:style>
  <w:style w:type="paragraph" w:styleId="a4">
    <w:name w:val="Normal (Web)"/>
    <w:aliases w:val="Обычный (Web),Знак Знак"/>
    <w:link w:val="a3"/>
    <w:unhideWhenUsed/>
    <w:qFormat/>
    <w:rsid w:val="001E1E3E"/>
    <w:pPr>
      <w:spacing w:after="0" w:line="240" w:lineRule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1E1E3E"/>
    <w:rPr>
      <w:b/>
      <w:bCs/>
    </w:rPr>
  </w:style>
  <w:style w:type="character" w:styleId="a6">
    <w:name w:val="Emphasis"/>
    <w:basedOn w:val="a0"/>
    <w:uiPriority w:val="20"/>
    <w:qFormat/>
    <w:rsid w:val="001E1E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5387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КузнецоваТВ</cp:lastModifiedBy>
  <cp:revision>4</cp:revision>
  <dcterms:created xsi:type="dcterms:W3CDTF">2024-09-23T05:05:00Z</dcterms:created>
  <dcterms:modified xsi:type="dcterms:W3CDTF">2024-09-24T08:30:00Z</dcterms:modified>
</cp:coreProperties>
</file>