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D0" w:rsidRDefault="00CE37D0">
      <w:pPr>
        <w:rPr>
          <w:lang w:val="en-US"/>
        </w:rPr>
      </w:pPr>
    </w:p>
    <w:p w:rsidR="00CE37D0" w:rsidRDefault="00CE37D0">
      <w:pPr>
        <w:rPr>
          <w:lang w:val="en-US"/>
        </w:rPr>
      </w:pPr>
    </w:p>
    <w:p w:rsidR="00CE37D0" w:rsidRDefault="00CE37D0">
      <w:pPr>
        <w:rPr>
          <w:lang w:val="en-US"/>
        </w:rPr>
      </w:pPr>
    </w:p>
    <w:p w:rsidR="00CE37D0" w:rsidRPr="00CE37D0" w:rsidRDefault="00CE37D0">
      <w:pPr>
        <w:rPr>
          <w:b/>
          <w:sz w:val="56"/>
          <w:szCs w:val="56"/>
        </w:rPr>
      </w:pPr>
      <w:r w:rsidRPr="00CE37D0">
        <w:rPr>
          <w:b/>
          <w:sz w:val="56"/>
          <w:szCs w:val="56"/>
        </w:rPr>
        <w:t>Неделя пожарной безопасности с 7 по 11 декабря 2015</w:t>
      </w:r>
    </w:p>
    <w:p w:rsidR="00CE37D0" w:rsidRPr="00CE37D0" w:rsidRDefault="00CE37D0">
      <w:pPr>
        <w:rPr>
          <w:b/>
          <w:sz w:val="40"/>
          <w:szCs w:val="40"/>
        </w:rPr>
      </w:pPr>
      <w:r w:rsidRPr="00CE37D0">
        <w:rPr>
          <w:b/>
          <w:sz w:val="40"/>
          <w:szCs w:val="40"/>
        </w:rPr>
        <w:t>МКДОУ АГО «Ачитский детский сад «Улыбка»- филиал «Бакряжский детский сад «Колокольчик».</w:t>
      </w:r>
    </w:p>
    <w:p w:rsidR="00921238" w:rsidRDefault="00CE37D0">
      <w:pPr>
        <w:rPr>
          <w:b/>
          <w:sz w:val="36"/>
          <w:szCs w:val="36"/>
          <w:lang w:val="en-US"/>
        </w:rPr>
      </w:pPr>
      <w:r w:rsidRPr="00CE37D0">
        <w:rPr>
          <w:b/>
          <w:sz w:val="36"/>
          <w:szCs w:val="36"/>
        </w:rPr>
        <w:t>Воспитатель Лосева Светлана Михайловна.</w:t>
      </w:r>
    </w:p>
    <w:p w:rsidR="00921238" w:rsidRDefault="00921238">
      <w:pPr>
        <w:rPr>
          <w:b/>
          <w:sz w:val="36"/>
          <w:szCs w:val="36"/>
          <w:lang w:val="en-US"/>
        </w:rPr>
      </w:pPr>
    </w:p>
    <w:p w:rsidR="00921238" w:rsidRDefault="00921238">
      <w:pPr>
        <w:rPr>
          <w:b/>
          <w:sz w:val="36"/>
          <w:szCs w:val="36"/>
          <w:lang w:val="en-US"/>
        </w:rPr>
      </w:pPr>
    </w:p>
    <w:p w:rsidR="00921238" w:rsidRDefault="00921238">
      <w:pPr>
        <w:rPr>
          <w:b/>
          <w:sz w:val="36"/>
          <w:szCs w:val="36"/>
          <w:lang w:val="en-US"/>
        </w:rPr>
      </w:pPr>
    </w:p>
    <w:p w:rsidR="00921238" w:rsidRDefault="00921238">
      <w:pPr>
        <w:rPr>
          <w:b/>
          <w:sz w:val="36"/>
          <w:szCs w:val="36"/>
          <w:lang w:val="en-US"/>
        </w:rPr>
      </w:pPr>
    </w:p>
    <w:p w:rsidR="00921238" w:rsidRDefault="00921238">
      <w:pPr>
        <w:rPr>
          <w:b/>
          <w:sz w:val="36"/>
          <w:szCs w:val="36"/>
          <w:lang w:val="en-US"/>
        </w:rPr>
      </w:pPr>
      <w:r w:rsidRPr="00921238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621729" cy="3701409"/>
            <wp:effectExtent l="19050" t="0" r="0" b="0"/>
            <wp:docPr id="6" name="Рисунок 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888" r="333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10" cy="369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38" w:rsidRDefault="00D2795C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30828" cy="3472998"/>
            <wp:effectExtent l="19050" t="0" r="0" b="0"/>
            <wp:docPr id="7" name="Рисунок 6" descr="SDC1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6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392" cy="347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5C" w:rsidRPr="00D2795C" w:rsidRDefault="00D2795C">
      <w:pPr>
        <w:rPr>
          <w:b/>
          <w:sz w:val="36"/>
          <w:szCs w:val="36"/>
        </w:rPr>
      </w:pPr>
      <w:r>
        <w:rPr>
          <w:b/>
          <w:sz w:val="36"/>
          <w:szCs w:val="36"/>
        </w:rPr>
        <w:t>Беседа «Эта спичка невеличка».</w:t>
      </w:r>
    </w:p>
    <w:p w:rsidR="00D2795C" w:rsidRDefault="00D2795C">
      <w:pPr>
        <w:rPr>
          <w:b/>
          <w:sz w:val="36"/>
          <w:szCs w:val="36"/>
          <w:lang w:val="en-US"/>
        </w:rPr>
      </w:pPr>
      <w:r w:rsidRPr="00D2795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678480" cy="4904509"/>
            <wp:effectExtent l="19050" t="0" r="0" b="0"/>
            <wp:docPr id="10" name="Рисунок 7" descr="SDC1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6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042" cy="49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5C" w:rsidRDefault="00136F19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21729" cy="4216147"/>
            <wp:effectExtent l="19050" t="0" r="0" b="0"/>
            <wp:docPr id="1" name="Рисунок 0" descr="SDC1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6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144" cy="421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5C" w:rsidRPr="00136F19" w:rsidRDefault="00136F19">
      <w:pPr>
        <w:rPr>
          <w:b/>
          <w:sz w:val="36"/>
          <w:szCs w:val="36"/>
        </w:rPr>
      </w:pPr>
      <w:r>
        <w:rPr>
          <w:b/>
          <w:sz w:val="36"/>
          <w:szCs w:val="36"/>
        </w:rPr>
        <w:t>Игровая ситуация «Звоним в службу 01».</w:t>
      </w:r>
    </w:p>
    <w:p w:rsidR="00921238" w:rsidRPr="00136F19" w:rsidRDefault="00136F1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621729" cy="4216147"/>
            <wp:effectExtent l="19050" t="0" r="0" b="0"/>
            <wp:docPr id="2" name="Рисунок 1" descr="SDC1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6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713" cy="42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38" w:rsidRPr="00136F19" w:rsidRDefault="00C623E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SDC1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38" w:rsidRPr="00136F19" w:rsidRDefault="00C623EC">
      <w:pPr>
        <w:rPr>
          <w:b/>
          <w:sz w:val="36"/>
          <w:szCs w:val="36"/>
        </w:rPr>
      </w:pPr>
      <w:r>
        <w:rPr>
          <w:b/>
          <w:sz w:val="36"/>
          <w:szCs w:val="36"/>
        </w:rPr>
        <w:t>Выставка семейного творчества рисунков «Огонь-друг,огонь-враг».</w:t>
      </w:r>
    </w:p>
    <w:p w:rsidR="00921238" w:rsidRPr="00136F19" w:rsidRDefault="00921238">
      <w:pPr>
        <w:rPr>
          <w:b/>
          <w:sz w:val="36"/>
          <w:szCs w:val="36"/>
        </w:rPr>
      </w:pPr>
    </w:p>
    <w:p w:rsidR="000228D4" w:rsidRPr="0015636B" w:rsidRDefault="000228D4" w:rsidP="000228D4">
      <w:pPr>
        <w:jc w:val="center"/>
        <w:rPr>
          <w:sz w:val="40"/>
          <w:szCs w:val="40"/>
        </w:rPr>
      </w:pPr>
    </w:p>
    <w:p w:rsidR="000228D4" w:rsidRPr="000228D4" w:rsidRDefault="000228D4" w:rsidP="000228D4">
      <w:pPr>
        <w:jc w:val="center"/>
        <w:rPr>
          <w:b/>
          <w:color w:val="800080"/>
          <w:sz w:val="20"/>
          <w:szCs w:val="20"/>
        </w:rPr>
      </w:pPr>
      <w:r w:rsidRPr="000228D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3314700" cy="2634615"/>
            <wp:effectExtent l="19050" t="0" r="0" b="0"/>
            <wp:wrapTight wrapText="bothSides">
              <wp:wrapPolygon edited="0">
                <wp:start x="-124" y="0"/>
                <wp:lineTo x="-124" y="21397"/>
                <wp:lineTo x="21600" y="21397"/>
                <wp:lineTo x="21600" y="0"/>
                <wp:lineTo x="-124" y="0"/>
              </wp:wrapPolygon>
            </wp:wrapTight>
            <wp:docPr id="4" name="Рисунок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75" t="5801" r="5156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D4">
        <w:rPr>
          <w:b/>
          <w:color w:val="800080"/>
          <w:sz w:val="20"/>
          <w:szCs w:val="20"/>
        </w:rPr>
        <w:t>О спичках</w:t>
      </w:r>
    </w:p>
    <w:p w:rsidR="000228D4" w:rsidRPr="000228D4" w:rsidRDefault="000228D4" w:rsidP="000228D4">
      <w:pPr>
        <w:jc w:val="center"/>
        <w:rPr>
          <w:b/>
          <w:color w:val="800080"/>
          <w:sz w:val="20"/>
          <w:szCs w:val="20"/>
        </w:rPr>
      </w:pPr>
    </w:p>
    <w:p w:rsidR="000228D4" w:rsidRPr="000228D4" w:rsidRDefault="000228D4" w:rsidP="000228D4">
      <w:pPr>
        <w:ind w:left="708"/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Чтобы не было пожара, спичками нельзя играть.</w:t>
      </w:r>
    </w:p>
    <w:p w:rsidR="000228D4" w:rsidRPr="000228D4" w:rsidRDefault="000228D4" w:rsidP="000228D4">
      <w:pPr>
        <w:ind w:left="708"/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У взрослых пусть войдёт в привычку – от детей их убирать.</w:t>
      </w:r>
    </w:p>
    <w:p w:rsidR="000228D4" w:rsidRPr="000228D4" w:rsidRDefault="000228D4" w:rsidP="000228D4">
      <w:pPr>
        <w:ind w:left="708"/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Ни на улицу, ни в садик спички мы не будем брать.</w:t>
      </w:r>
    </w:p>
    <w:p w:rsidR="000228D4" w:rsidRPr="000228D4" w:rsidRDefault="000228D4" w:rsidP="000228D4">
      <w:pPr>
        <w:ind w:left="708"/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Тополиный пух, бумаги мы не станем поджигать.</w:t>
      </w:r>
    </w:p>
    <w:p w:rsidR="000228D4" w:rsidRPr="000228D4" w:rsidRDefault="000228D4" w:rsidP="000228D4">
      <w:pPr>
        <w:ind w:left="708"/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Спичками играть не будем, зажигалку не возьмём –</w:t>
      </w:r>
    </w:p>
    <w:p w:rsidR="000228D4" w:rsidRPr="000228D4" w:rsidRDefault="000228D4" w:rsidP="000228D4">
      <w:pPr>
        <w:ind w:left="708"/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И себя мы не погубим, и квартиру сбережём.</w:t>
      </w:r>
    </w:p>
    <w:p w:rsidR="000228D4" w:rsidRPr="000228D4" w:rsidRDefault="000228D4" w:rsidP="000228D4">
      <w:pPr>
        <w:ind w:left="708"/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Повзрослев, тогда уж смело спички в руки мы возьмём,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Применять их будем в дело и пожар не разведём.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</w:p>
    <w:p w:rsidR="000228D4" w:rsidRPr="000228D4" w:rsidRDefault="000228D4" w:rsidP="000228D4">
      <w:pPr>
        <w:jc w:val="center"/>
        <w:rPr>
          <w:b/>
          <w:color w:val="800080"/>
          <w:sz w:val="20"/>
          <w:szCs w:val="20"/>
        </w:rPr>
      </w:pPr>
      <w:r w:rsidRPr="000228D4">
        <w:rPr>
          <w:b/>
          <w:color w:val="800080"/>
          <w:sz w:val="20"/>
          <w:szCs w:val="20"/>
        </w:rPr>
        <w:t>О сигарете</w:t>
      </w:r>
    </w:p>
    <w:p w:rsidR="000228D4" w:rsidRPr="000228D4" w:rsidRDefault="000228D4" w:rsidP="000228D4">
      <w:pPr>
        <w:jc w:val="center"/>
        <w:rPr>
          <w:b/>
          <w:color w:val="800080"/>
          <w:sz w:val="20"/>
          <w:szCs w:val="20"/>
        </w:rPr>
      </w:pP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Если папа с сигаретой на диван решил прилечь,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А в руках его газета – как его предостеречь?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Он устал, пришёл с работы, видно, хочет отдохнуть.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Подойдёт к нему дремота – как тут папе не заснуть?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Он уснёт – его окурок на подушку упадёт,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Спрячется в укромный угол – нам квартиру подожжёт!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Чтоб такое не случилось, я за папой послежу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182245</wp:posOffset>
            </wp:positionV>
            <wp:extent cx="3543300" cy="2113280"/>
            <wp:effectExtent l="19050" t="0" r="0" b="0"/>
            <wp:wrapTight wrapText="bothSides">
              <wp:wrapPolygon edited="0">
                <wp:start x="-116" y="0"/>
                <wp:lineTo x="-116" y="21418"/>
                <wp:lineTo x="21600" y="21418"/>
                <wp:lineTo x="21600" y="0"/>
                <wp:lineTo x="-116" y="0"/>
              </wp:wrapPolygon>
            </wp:wrapTight>
            <wp:docPr id="5" name="Рисунок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11" t="11900" r="8118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8D4">
        <w:rPr>
          <w:sz w:val="20"/>
          <w:szCs w:val="20"/>
        </w:rPr>
        <w:t>Всё, чему меня учили в детсаду, ему скажу.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Пусть мой папа тоже знает: от пожара всем беда!</w:t>
      </w:r>
    </w:p>
    <w:p w:rsidR="000228D4" w:rsidRPr="000228D4" w:rsidRDefault="000228D4" w:rsidP="000228D4">
      <w:pPr>
        <w:jc w:val="center"/>
        <w:rPr>
          <w:sz w:val="20"/>
          <w:szCs w:val="20"/>
        </w:rPr>
      </w:pPr>
      <w:r w:rsidRPr="000228D4">
        <w:rPr>
          <w:sz w:val="20"/>
          <w:szCs w:val="20"/>
        </w:rPr>
        <w:t>И окурки не бросает где попало никогда!</w:t>
      </w:r>
    </w:p>
    <w:p w:rsidR="00921238" w:rsidRPr="000228D4" w:rsidRDefault="00921238">
      <w:pPr>
        <w:rPr>
          <w:b/>
          <w:sz w:val="20"/>
          <w:szCs w:val="20"/>
        </w:rPr>
      </w:pPr>
    </w:p>
    <w:p w:rsidR="00921238" w:rsidRPr="000228D4" w:rsidRDefault="00921238">
      <w:pPr>
        <w:rPr>
          <w:b/>
          <w:sz w:val="20"/>
          <w:szCs w:val="20"/>
        </w:rPr>
      </w:pPr>
    </w:p>
    <w:p w:rsidR="00AF78F9" w:rsidRDefault="00AF78F9" w:rsidP="00AF78F9">
      <w:pPr>
        <w:jc w:val="center"/>
        <w:rPr>
          <w:color w:val="000080"/>
          <w:sz w:val="20"/>
          <w:szCs w:val="20"/>
        </w:rPr>
      </w:pPr>
      <w:r w:rsidRPr="003802CA">
        <w:rPr>
          <w:color w:val="000080"/>
          <w:sz w:val="72"/>
          <w:szCs w:val="72"/>
        </w:rPr>
        <w:lastRenderedPageBreak/>
        <w:t>***</w:t>
      </w:r>
    </w:p>
    <w:p w:rsidR="00AF78F9" w:rsidRPr="00AF78F9" w:rsidRDefault="00AF78F9" w:rsidP="00AF78F9">
      <w:pPr>
        <w:jc w:val="center"/>
        <w:rPr>
          <w:color w:val="000080"/>
          <w:sz w:val="28"/>
          <w:szCs w:val="28"/>
        </w:rPr>
      </w:pPr>
      <w:r w:rsidRPr="00AF78F9">
        <w:rPr>
          <w:sz w:val="28"/>
          <w:szCs w:val="28"/>
        </w:rPr>
        <w:t>Спички не тронь, в спичках – огонь!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Чтобы в дом не пришла беда,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Будьте с огнём осторожны всегда.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Не играй, дружок со спичкой!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Помни ты, она мала,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Но от спички – невелички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Может дом сгореть дотла.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Младшим братьям и сестричкам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Все ребята говорят: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 xml:space="preserve">«Вы запомните, что спички – </w:t>
      </w:r>
    </w:p>
    <w:p w:rsidR="00AF78F9" w:rsidRPr="00AF78F9" w:rsidRDefault="00AF78F9" w:rsidP="00AF78F9">
      <w:pPr>
        <w:jc w:val="center"/>
        <w:rPr>
          <w:sz w:val="28"/>
          <w:szCs w:val="28"/>
        </w:rPr>
      </w:pPr>
      <w:r w:rsidRPr="00AF78F9">
        <w:rPr>
          <w:sz w:val="28"/>
          <w:szCs w:val="28"/>
        </w:rPr>
        <w:t>Не игрушка для ребят!»</w:t>
      </w:r>
    </w:p>
    <w:p w:rsidR="00AF78F9" w:rsidRDefault="00AF78F9" w:rsidP="00AF78F9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106045</wp:posOffset>
            </wp:positionV>
            <wp:extent cx="5419725" cy="3785870"/>
            <wp:effectExtent l="19050" t="0" r="9525" b="0"/>
            <wp:wrapTight wrapText="bothSides">
              <wp:wrapPolygon edited="0">
                <wp:start x="-76" y="0"/>
                <wp:lineTo x="-76" y="21520"/>
                <wp:lineTo x="21638" y="21520"/>
                <wp:lineTo x="21638" y="0"/>
                <wp:lineTo x="-76" y="0"/>
              </wp:wrapPolygon>
            </wp:wrapTight>
            <wp:docPr id="8" name="Рисунок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8F9" w:rsidRDefault="00AF78F9" w:rsidP="00AF78F9">
      <w:pPr>
        <w:jc w:val="center"/>
        <w:rPr>
          <w:sz w:val="40"/>
          <w:szCs w:val="40"/>
        </w:rPr>
      </w:pPr>
    </w:p>
    <w:p w:rsidR="00AF78F9" w:rsidRDefault="00AF78F9" w:rsidP="00AF78F9">
      <w:pPr>
        <w:jc w:val="center"/>
        <w:rPr>
          <w:sz w:val="40"/>
          <w:szCs w:val="40"/>
        </w:rPr>
      </w:pPr>
    </w:p>
    <w:p w:rsidR="00AF78F9" w:rsidRDefault="00AF78F9" w:rsidP="00AF78F9">
      <w:pPr>
        <w:jc w:val="center"/>
        <w:rPr>
          <w:sz w:val="40"/>
          <w:szCs w:val="40"/>
        </w:rPr>
      </w:pPr>
    </w:p>
    <w:p w:rsidR="00AF78F9" w:rsidRDefault="00AF78F9" w:rsidP="00AF78F9">
      <w:pPr>
        <w:jc w:val="center"/>
        <w:rPr>
          <w:sz w:val="40"/>
          <w:szCs w:val="40"/>
        </w:rPr>
      </w:pPr>
    </w:p>
    <w:p w:rsidR="00AF78F9" w:rsidRDefault="00AF78F9" w:rsidP="00AF78F9">
      <w:pPr>
        <w:jc w:val="center"/>
        <w:rPr>
          <w:sz w:val="40"/>
          <w:szCs w:val="40"/>
        </w:rPr>
      </w:pPr>
    </w:p>
    <w:p w:rsidR="00AF78F9" w:rsidRDefault="00AF78F9" w:rsidP="00AF78F9">
      <w:pPr>
        <w:jc w:val="center"/>
        <w:rPr>
          <w:sz w:val="40"/>
          <w:szCs w:val="40"/>
        </w:rPr>
      </w:pPr>
    </w:p>
    <w:p w:rsidR="00AF78F9" w:rsidRDefault="00AF78F9" w:rsidP="00AF78F9">
      <w:pPr>
        <w:jc w:val="center"/>
        <w:rPr>
          <w:sz w:val="40"/>
          <w:szCs w:val="40"/>
        </w:rPr>
      </w:pPr>
    </w:p>
    <w:p w:rsidR="00261756" w:rsidRPr="00C5757B" w:rsidRDefault="00261756" w:rsidP="00261756">
      <w:pPr>
        <w:jc w:val="center"/>
        <w:rPr>
          <w:rFonts w:ascii="Monotype Corsiva" w:hAnsi="Monotype Corsiva"/>
          <w:b/>
          <w:color w:val="000080"/>
        </w:rPr>
      </w:pPr>
    </w:p>
    <w:p w:rsidR="00261756" w:rsidRPr="00261756" w:rsidRDefault="00261756" w:rsidP="00261756">
      <w:pPr>
        <w:jc w:val="center"/>
        <w:rPr>
          <w:b/>
          <w:color w:val="800080"/>
          <w:sz w:val="28"/>
          <w:szCs w:val="28"/>
        </w:rPr>
      </w:pPr>
      <w:r w:rsidRPr="00261756">
        <w:rPr>
          <w:b/>
          <w:color w:val="800080"/>
          <w:sz w:val="28"/>
          <w:szCs w:val="28"/>
        </w:rPr>
        <w:lastRenderedPageBreak/>
        <w:t>Служба «01»</w:t>
      </w:r>
    </w:p>
    <w:p w:rsidR="00261756" w:rsidRPr="00261756" w:rsidRDefault="00261756" w:rsidP="00261756">
      <w:pPr>
        <w:jc w:val="center"/>
        <w:rPr>
          <w:b/>
          <w:color w:val="800080"/>
          <w:sz w:val="28"/>
          <w:szCs w:val="28"/>
        </w:rPr>
      </w:pP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Мы с вами о работе сейчас поговорим: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Я расскажу немного о службе «01».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И в праздники лютые, и в выходные дни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Пожарные на службе – совсем не спят они.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Диспетчер днём и ночью за городом следит –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Наш номер всех короче: всего лишь – «01».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Вот телефон сработал – диспетчер трубку снял,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И слушая кого-то, в журнал всё записал: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Объект и его адрес, что именно горит,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И сразу кому надо об этом сообщит.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На вызов очень часто мы ездим не одни,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За нами следом мчатся «02» или «03».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«02» - чтоб за порядком на месте проследить,</w:t>
      </w:r>
    </w:p>
    <w:p w:rsidR="00261756" w:rsidRPr="00261756" w:rsidRDefault="00261756" w:rsidP="00261756">
      <w:pPr>
        <w:jc w:val="center"/>
        <w:rPr>
          <w:sz w:val="28"/>
          <w:szCs w:val="28"/>
        </w:rPr>
      </w:pPr>
      <w:r w:rsidRPr="00261756">
        <w:rPr>
          <w:sz w:val="28"/>
          <w:szCs w:val="28"/>
        </w:rPr>
        <w:t>«03» - чтоб пострадавших в больницу увозить.</w:t>
      </w:r>
    </w:p>
    <w:p w:rsidR="00261756" w:rsidRPr="00C5757B" w:rsidRDefault="00261756" w:rsidP="00261756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134620</wp:posOffset>
            </wp:positionV>
            <wp:extent cx="4457700" cy="3294380"/>
            <wp:effectExtent l="19050" t="0" r="0" b="0"/>
            <wp:wrapSquare wrapText="bothSides"/>
            <wp:docPr id="9" name="Рисунок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87" t="5516" r="4318" b="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>
      <w:pPr>
        <w:jc w:val="center"/>
        <w:rPr>
          <w:sz w:val="36"/>
          <w:szCs w:val="36"/>
        </w:rPr>
      </w:pPr>
    </w:p>
    <w:p w:rsidR="00261756" w:rsidRDefault="00261756" w:rsidP="00261756"/>
    <w:p w:rsidR="00AF78F9" w:rsidRPr="00261756" w:rsidRDefault="00AF78F9" w:rsidP="00261756">
      <w:pPr>
        <w:rPr>
          <w:sz w:val="40"/>
          <w:szCs w:val="40"/>
        </w:rPr>
      </w:pPr>
    </w:p>
    <w:p w:rsidR="00AF78F9" w:rsidRPr="00261756" w:rsidRDefault="00AF78F9" w:rsidP="00AF78F9">
      <w:pPr>
        <w:jc w:val="center"/>
        <w:rPr>
          <w:color w:val="000080"/>
          <w:sz w:val="28"/>
          <w:szCs w:val="28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921238" w:rsidRPr="00136F19" w:rsidRDefault="00921238">
      <w:pPr>
        <w:rPr>
          <w:b/>
          <w:sz w:val="36"/>
          <w:szCs w:val="36"/>
        </w:rPr>
      </w:pPr>
    </w:p>
    <w:p w:rsidR="00DF6568" w:rsidRPr="00921238" w:rsidRDefault="00DF6568">
      <w:pPr>
        <w:rPr>
          <w:b/>
          <w:sz w:val="36"/>
          <w:szCs w:val="36"/>
        </w:rPr>
      </w:pPr>
      <w:r>
        <w:br w:type="page"/>
      </w:r>
    </w:p>
    <w:p w:rsidR="00075ABB" w:rsidRDefault="00075ABB"/>
    <w:sectPr w:rsidR="00075ABB" w:rsidSect="002A7DC0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E37D0"/>
    <w:rsid w:val="000228D4"/>
    <w:rsid w:val="00075ABB"/>
    <w:rsid w:val="0010200A"/>
    <w:rsid w:val="00136F19"/>
    <w:rsid w:val="00261756"/>
    <w:rsid w:val="002A7DC0"/>
    <w:rsid w:val="00542F92"/>
    <w:rsid w:val="006842CB"/>
    <w:rsid w:val="00921238"/>
    <w:rsid w:val="00AF78F9"/>
    <w:rsid w:val="00C30374"/>
    <w:rsid w:val="00C41D04"/>
    <w:rsid w:val="00C623EC"/>
    <w:rsid w:val="00CE37D0"/>
    <w:rsid w:val="00D2795C"/>
    <w:rsid w:val="00DF6568"/>
    <w:rsid w:val="00FD1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11</cp:revision>
  <dcterms:created xsi:type="dcterms:W3CDTF">2015-12-10T18:47:00Z</dcterms:created>
  <dcterms:modified xsi:type="dcterms:W3CDTF">2015-12-10T19:44:00Z</dcterms:modified>
</cp:coreProperties>
</file>