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8F" w:rsidRPr="0002468F" w:rsidRDefault="00DF24EA" w:rsidP="00DF24EA">
      <w:pPr>
        <w:pStyle w:val="a3"/>
        <w:spacing w:before="0" w:beforeAutospacing="0" w:after="0" w:afterAutospacing="0"/>
        <w:rPr>
          <w:b/>
        </w:rPr>
      </w:pPr>
      <w:r>
        <w:tab/>
      </w:r>
      <w:r w:rsidR="0002468F" w:rsidRPr="0002468F">
        <w:rPr>
          <w:b/>
        </w:rPr>
        <w:t>Школа педагогического мастерства в Радуге.</w:t>
      </w:r>
    </w:p>
    <w:p w:rsidR="00704DDE" w:rsidRDefault="0002468F" w:rsidP="00DF24EA">
      <w:pPr>
        <w:pStyle w:val="a3"/>
        <w:spacing w:before="0" w:beforeAutospacing="0" w:after="0" w:afterAutospacing="0"/>
        <w:rPr>
          <w:color w:val="333333"/>
        </w:rPr>
      </w:pPr>
      <w:r>
        <w:tab/>
      </w:r>
      <w:r w:rsidR="00704DDE">
        <w:t xml:space="preserve">В октябре состоялась Школа педагогического мастерства и на этот раз в Уфимском детском саду «Радуга». </w:t>
      </w:r>
      <w:r w:rsidR="00704DDE">
        <w:rPr>
          <w:b/>
          <w:bCs/>
          <w:color w:val="000000"/>
        </w:rPr>
        <w:t xml:space="preserve">Педагогический пробег «Секрет успеха» </w:t>
      </w:r>
      <w:r w:rsidR="00704DDE" w:rsidRPr="00DF24EA">
        <w:rPr>
          <w:bCs/>
          <w:color w:val="000000"/>
        </w:rPr>
        <w:t>был посвящён теме</w:t>
      </w:r>
      <w:r w:rsidR="00704DDE">
        <w:t>:</w:t>
      </w:r>
      <w:r w:rsidR="00704DDE">
        <w:rPr>
          <w:b/>
          <w:bCs/>
          <w:color w:val="000000"/>
        </w:rPr>
        <w:t xml:space="preserve"> </w:t>
      </w:r>
      <w:r w:rsidR="00704DDE">
        <w:rPr>
          <w:color w:val="000000"/>
        </w:rPr>
        <w:t>Конкурсное движение как фактор повышения профессиональной компетенции педагога.</w:t>
      </w:r>
      <w:r w:rsidR="00704DDE">
        <w:t xml:space="preserve"> </w:t>
      </w:r>
      <w:r w:rsidR="00704DDE">
        <w:rPr>
          <w:b/>
          <w:bCs/>
          <w:color w:val="000000"/>
        </w:rPr>
        <w:t>Цель.</w:t>
      </w:r>
      <w:r w:rsidR="00704DDE">
        <w:rPr>
          <w:color w:val="333333"/>
        </w:rPr>
        <w:t xml:space="preserve"> Формирование конкурсного движения среди педагогических работников ДОО </w:t>
      </w:r>
      <w:proofErr w:type="spellStart"/>
      <w:r w:rsidR="00704DDE">
        <w:rPr>
          <w:color w:val="333333"/>
        </w:rPr>
        <w:t>Ачитского</w:t>
      </w:r>
      <w:proofErr w:type="spellEnd"/>
      <w:r w:rsidR="00704DDE">
        <w:rPr>
          <w:color w:val="333333"/>
        </w:rPr>
        <w:t xml:space="preserve"> городского округа, выявление творческих педагогов, распространение передового педагогического опыта и повышение престижа педагогической профессии.</w:t>
      </w:r>
    </w:p>
    <w:p w:rsidR="005E3793" w:rsidRDefault="00DF24EA" w:rsidP="00DF24EA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ab/>
      </w:r>
      <w:r w:rsidR="00EF5ED9">
        <w:rPr>
          <w:color w:val="333333"/>
        </w:rPr>
        <w:t xml:space="preserve">С практическим опытом выступили педагоги дошкольных учреждений </w:t>
      </w:r>
      <w:proofErr w:type="spellStart"/>
      <w:r w:rsidR="00EF5ED9">
        <w:rPr>
          <w:color w:val="333333"/>
        </w:rPr>
        <w:t>Ачитского</w:t>
      </w:r>
      <w:proofErr w:type="spellEnd"/>
      <w:r w:rsidR="00EF5ED9">
        <w:rPr>
          <w:color w:val="333333"/>
        </w:rPr>
        <w:t xml:space="preserve"> городского округа принимавшие участие в профессиональных конкурсах разного уровня. Дунаева И.А. (</w:t>
      </w:r>
      <w:proofErr w:type="spellStart"/>
      <w:r w:rsidR="00EF5ED9">
        <w:rPr>
          <w:color w:val="333333"/>
        </w:rPr>
        <w:t>Ачитский</w:t>
      </w:r>
      <w:proofErr w:type="spellEnd"/>
      <w:r w:rsidR="00EF5ED9">
        <w:rPr>
          <w:color w:val="333333"/>
        </w:rPr>
        <w:t xml:space="preserve"> детский сад «Тополёк») Всероссийский конкурс «Воспитатели России». </w:t>
      </w:r>
      <w:r>
        <w:rPr>
          <w:color w:val="333333"/>
        </w:rPr>
        <w:t>Конкурсы на р</w:t>
      </w:r>
      <w:r w:rsidR="00EF5ED9">
        <w:rPr>
          <w:color w:val="333333"/>
        </w:rPr>
        <w:t>егио</w:t>
      </w:r>
      <w:r>
        <w:rPr>
          <w:color w:val="333333"/>
        </w:rPr>
        <w:t xml:space="preserve">нальном уровне </w:t>
      </w:r>
      <w:r w:rsidR="00EF5ED9">
        <w:rPr>
          <w:color w:val="333333"/>
        </w:rPr>
        <w:t xml:space="preserve">«За нравственный подвиг учителя» </w:t>
      </w:r>
      <w:r w:rsidR="005E3793">
        <w:rPr>
          <w:color w:val="333333"/>
        </w:rPr>
        <w:t xml:space="preserve">(Дьякова В.О., Шипунова Е.Н. </w:t>
      </w:r>
      <w:proofErr w:type="spellStart"/>
      <w:r w:rsidR="005E3793">
        <w:rPr>
          <w:color w:val="333333"/>
        </w:rPr>
        <w:t>Ачитский</w:t>
      </w:r>
      <w:proofErr w:type="spellEnd"/>
      <w:r w:rsidR="005E3793">
        <w:rPr>
          <w:color w:val="333333"/>
        </w:rPr>
        <w:t xml:space="preserve"> детский сад «Улыбка»), «Образование без границ» (Яковлева И.А. </w:t>
      </w:r>
      <w:proofErr w:type="spellStart"/>
      <w:r w:rsidR="005E3793">
        <w:rPr>
          <w:color w:val="333333"/>
        </w:rPr>
        <w:t>Ачитский</w:t>
      </w:r>
      <w:proofErr w:type="spellEnd"/>
      <w:r w:rsidR="005E3793">
        <w:rPr>
          <w:color w:val="333333"/>
        </w:rPr>
        <w:t xml:space="preserve"> детский сад «Тополёк»), «Учитель Здоровья» (</w:t>
      </w:r>
      <w:proofErr w:type="spellStart"/>
      <w:r w:rsidR="005E3793">
        <w:rPr>
          <w:color w:val="333333"/>
        </w:rPr>
        <w:t>Ярушина</w:t>
      </w:r>
      <w:proofErr w:type="spellEnd"/>
      <w:r w:rsidR="005E3793">
        <w:rPr>
          <w:color w:val="333333"/>
        </w:rPr>
        <w:t xml:space="preserve"> Ю.А. </w:t>
      </w:r>
      <w:proofErr w:type="spellStart"/>
      <w:r w:rsidR="005E3793">
        <w:rPr>
          <w:color w:val="333333"/>
        </w:rPr>
        <w:t>Ачитский</w:t>
      </w:r>
      <w:proofErr w:type="spellEnd"/>
      <w:r w:rsidR="005E3793">
        <w:rPr>
          <w:color w:val="333333"/>
        </w:rPr>
        <w:t xml:space="preserve"> детский сад «Тополёк»), «Воспитатель года» (</w:t>
      </w:r>
      <w:proofErr w:type="spellStart"/>
      <w:r w:rsidR="005E3793">
        <w:rPr>
          <w:color w:val="333333"/>
        </w:rPr>
        <w:t>Муталипова</w:t>
      </w:r>
      <w:proofErr w:type="spellEnd"/>
      <w:r w:rsidR="005E3793">
        <w:rPr>
          <w:color w:val="333333"/>
        </w:rPr>
        <w:t xml:space="preserve"> Л.И. Уфимский детский сад «Радуга»</w:t>
      </w:r>
      <w:r>
        <w:rPr>
          <w:color w:val="333333"/>
        </w:rPr>
        <w:t xml:space="preserve">). </w:t>
      </w:r>
      <w:r w:rsidR="005E3793">
        <w:rPr>
          <w:color w:val="333333"/>
        </w:rPr>
        <w:t xml:space="preserve">Опыт практических результатов представили призёры муниципального этапа «Воспитатель года» </w:t>
      </w:r>
      <w:r>
        <w:rPr>
          <w:color w:val="333333"/>
        </w:rPr>
        <w:t>(</w:t>
      </w:r>
      <w:proofErr w:type="spellStart"/>
      <w:r>
        <w:rPr>
          <w:color w:val="333333"/>
        </w:rPr>
        <w:t>Нуртинова</w:t>
      </w:r>
      <w:proofErr w:type="spellEnd"/>
      <w:r w:rsidR="005E3793">
        <w:rPr>
          <w:color w:val="333333"/>
        </w:rPr>
        <w:t xml:space="preserve"> М.Ф. </w:t>
      </w:r>
      <w:proofErr w:type="spellStart"/>
      <w:r w:rsidR="005E3793">
        <w:rPr>
          <w:color w:val="333333"/>
        </w:rPr>
        <w:t>Ачитский</w:t>
      </w:r>
      <w:proofErr w:type="spellEnd"/>
      <w:r w:rsidR="005E3793">
        <w:rPr>
          <w:color w:val="333333"/>
        </w:rPr>
        <w:t xml:space="preserve"> детский сад «Улыбка», </w:t>
      </w:r>
      <w:proofErr w:type="spellStart"/>
      <w:r w:rsidR="005E3793">
        <w:rPr>
          <w:color w:val="333333"/>
        </w:rPr>
        <w:t>Самофеева</w:t>
      </w:r>
      <w:proofErr w:type="spellEnd"/>
      <w:r w:rsidR="005E3793">
        <w:rPr>
          <w:color w:val="333333"/>
        </w:rPr>
        <w:t xml:space="preserve"> В.Н. Уфимский детский сад «Радуга»), муниципальный этап </w:t>
      </w:r>
      <w:r>
        <w:rPr>
          <w:color w:val="333333"/>
        </w:rPr>
        <w:t>конкурса «Педагогический дебют» (</w:t>
      </w:r>
      <w:proofErr w:type="spellStart"/>
      <w:r>
        <w:rPr>
          <w:color w:val="333333"/>
        </w:rPr>
        <w:t>Алябушева</w:t>
      </w:r>
      <w:proofErr w:type="spellEnd"/>
      <w:r>
        <w:rPr>
          <w:color w:val="333333"/>
        </w:rPr>
        <w:t xml:space="preserve"> Т.Е. Уфимский детский сад «Радуга»). А также участники ШПМ познакомились с авторской методикой «Бумажное путешествие» </w:t>
      </w:r>
      <w:proofErr w:type="gramStart"/>
      <w:r>
        <w:rPr>
          <w:color w:val="333333"/>
        </w:rPr>
        <w:t>( Шипунова</w:t>
      </w:r>
      <w:proofErr w:type="gramEnd"/>
      <w:r>
        <w:rPr>
          <w:color w:val="333333"/>
        </w:rPr>
        <w:t xml:space="preserve"> Е.Н.). Благодарим администрацию детского сада «Радуга» за организацию мероприятия.</w:t>
      </w: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02468F" w:rsidP="00EF5ED9">
      <w:pPr>
        <w:pStyle w:val="a3"/>
        <w:spacing w:before="0" w:beforeAutospacing="0" w:after="160" w:afterAutospacing="0"/>
        <w:jc w:val="both"/>
        <w:rPr>
          <w:color w:val="333333"/>
        </w:rPr>
      </w:pPr>
      <w:r>
        <w:rPr>
          <w:color w:val="333333"/>
        </w:rPr>
        <w:t>Шипунова Е.Н.</w:t>
      </w: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  <w:bookmarkStart w:id="0" w:name="_GoBack"/>
      <w:bookmarkEnd w:id="0"/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Default="00EF5ED9" w:rsidP="00EF5ED9">
      <w:pPr>
        <w:pStyle w:val="a3"/>
        <w:spacing w:before="0" w:beforeAutospacing="0" w:after="160" w:afterAutospacing="0"/>
        <w:jc w:val="both"/>
        <w:rPr>
          <w:color w:val="333333"/>
        </w:rPr>
      </w:pPr>
    </w:p>
    <w:p w:rsidR="00EF5ED9" w:rsidRPr="00EF5ED9" w:rsidRDefault="00EF5ED9" w:rsidP="00EF5ED9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EF5ED9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КТО ЧТО ЛЮБИТ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 Мороз: Если вы любите то, что я назову, вы кричите «Я!», если не любите, то молчите, ничего не отвечайте.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любит мандарин?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любит апельсин?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любит груши?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не чистит уши?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любит клубнику?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любит землянику?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любит бананы?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всегда упрямый?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любит мороженое?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любит пирожное?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любит абрикос?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не чистит нос?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любит помидоры?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любит мухоморы?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любит с маком рогульки?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кто </w:t>
      </w:r>
      <w:proofErr w:type="spellStart"/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капризулька</w:t>
      </w:r>
      <w:proofErr w:type="spellEnd"/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любит йогурт, творожок?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кушает снежок?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любит конфеты разные?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кто ходит с руками грязными?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любит праздник?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кто озорник-проказник?</w:t>
      </w:r>
    </w:p>
    <w:p w:rsidR="00EF5ED9" w:rsidRDefault="00EF5ED9" w:rsidP="00EF5ED9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EF5ED9" w:rsidRDefault="00EF5ED9" w:rsidP="00EF5ED9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EF5ED9" w:rsidRPr="00EF5ED9" w:rsidRDefault="00EF5ED9" w:rsidP="00EF5ED9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proofErr w:type="gramStart"/>
      <w:r w:rsidRPr="00EF5ED9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РАЗ,ДВА</w:t>
      </w:r>
      <w:proofErr w:type="gramEnd"/>
      <w:r w:rsidRPr="00EF5ED9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,ТРИ. ТЫ ЗА МНОЮ ПОВТОРИ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 Мороз: Дети, а вы умеете плясать? (Дети отвечают.) А вот сейчас увидим.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пять,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не будем мы скучать,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То, что Дед Мороз покажет,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дружно повторять!</w:t>
      </w:r>
    </w:p>
    <w:p w:rsidR="00EF5ED9" w:rsidRPr="00EF5ED9" w:rsidRDefault="00EF5ED9" w:rsidP="00EF5E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5E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Пляска под русскую народную мелодию, используются веселые плясовые движения (например, «пружинка», «фонарики», притопы, прыжки попеременно на правой и на левой ноге, ходьба задом наперед, «дразнилка», кружение вокруг себя и т. д.).    </w:t>
      </w:r>
    </w:p>
    <w:p w:rsidR="00704DDE" w:rsidRDefault="00704DDE" w:rsidP="00704DDE">
      <w:pPr>
        <w:pStyle w:val="a3"/>
        <w:spacing w:before="0" w:beforeAutospacing="0" w:after="160" w:afterAutospacing="0"/>
        <w:jc w:val="center"/>
      </w:pPr>
    </w:p>
    <w:p w:rsidR="00A66CB5" w:rsidRDefault="00A66CB5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76241F" w:rsidRDefault="0076241F"/>
    <w:p w:rsidR="0076241F" w:rsidRDefault="0076241F"/>
    <w:p w:rsidR="0076241F" w:rsidRDefault="0076241F"/>
    <w:p w:rsidR="0076241F" w:rsidRDefault="0076241F"/>
    <w:p w:rsidR="0076241F" w:rsidRDefault="0076241F"/>
    <w:p w:rsidR="0076241F" w:rsidRDefault="0076241F"/>
    <w:p w:rsidR="0076241F" w:rsidRDefault="0076241F"/>
    <w:p w:rsidR="0076241F" w:rsidRDefault="0076241F"/>
    <w:p w:rsidR="0076241F" w:rsidRDefault="0076241F"/>
    <w:p w:rsidR="0076241F" w:rsidRDefault="0076241F"/>
    <w:p w:rsidR="0076241F" w:rsidRDefault="0076241F"/>
    <w:p w:rsidR="0076241F" w:rsidRDefault="0076241F"/>
    <w:p w:rsidR="0076241F" w:rsidRDefault="0076241F"/>
    <w:p w:rsidR="0076241F" w:rsidRDefault="0076241F"/>
    <w:p w:rsidR="0076241F" w:rsidRDefault="0076241F"/>
    <w:p w:rsidR="008804E0" w:rsidRDefault="0076241F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«ШАЛУНИШКИ»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 дети по кругу двигаются вокруг елки. Звучит весёлая музыка, все танцуют. Как только музыка стихнет, ведущий объявляет: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Пыхтелки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!» (дети пыхтят). Затем снова звучит весёлая музыка, игроки танцуют. По окончанию музыки ведущий объявляет: «Пищалки!» (дети пищат). Таким образом, игра продолжается дальше с разными шалостями: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Кричалки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!» (дети кричат),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Визжалки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!» (дети визжат), «Смешинки!» (дети смеются) и опять сначала. Порядок объявления шалостей периодически меняется.</w:t>
      </w:r>
    </w:p>
    <w:p w:rsidR="0076241F" w:rsidRDefault="0076241F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8804E0" w:rsidRDefault="008804E0"/>
    <w:p w:rsidR="008804E0" w:rsidRPr="008804E0" w:rsidRDefault="008804E0" w:rsidP="008804E0">
      <w:pPr>
        <w:shd w:val="clear" w:color="auto" w:fill="FFFFFF"/>
        <w:spacing w:after="0" w:line="420" w:lineRule="atLeast"/>
        <w:outlineLvl w:val="0"/>
        <w:rPr>
          <w:rFonts w:ascii="Open Sans" w:eastAsia="Times New Roman" w:hAnsi="Open Sans" w:cs="Times New Roman"/>
          <w:b/>
          <w:bCs/>
          <w:color w:val="383838"/>
          <w:kern w:val="36"/>
          <w:sz w:val="34"/>
          <w:szCs w:val="34"/>
          <w:lang w:eastAsia="ru-RU"/>
        </w:rPr>
      </w:pPr>
      <w:r w:rsidRPr="008804E0">
        <w:rPr>
          <w:rFonts w:ascii="Open Sans" w:eastAsia="Times New Roman" w:hAnsi="Open Sans" w:cs="Times New Roman"/>
          <w:b/>
          <w:bCs/>
          <w:color w:val="383838"/>
          <w:kern w:val="36"/>
          <w:sz w:val="34"/>
          <w:szCs w:val="34"/>
          <w:lang w:eastAsia="ru-RU"/>
        </w:rPr>
        <w:t>«Конструирование» для самых маленьких</w:t>
      </w:r>
    </w:p>
    <w:p w:rsidR="008804E0" w:rsidRPr="008804E0" w:rsidRDefault="008804E0" w:rsidP="008804E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</w:pPr>
      <w:r w:rsidRPr="008804E0">
        <w:rPr>
          <w:rFonts w:ascii="Open Sans" w:eastAsia="Times New Roman" w:hAnsi="Open Sans" w:cs="Times New Roman"/>
          <w:b/>
          <w:bCs/>
          <w:color w:val="383838"/>
          <w:sz w:val="20"/>
          <w:szCs w:val="20"/>
          <w:lang w:eastAsia="ru-RU"/>
        </w:rPr>
        <w:t>Вашему крохе ещё нет и года, кажется, до </w:t>
      </w:r>
      <w:hyperlink r:id="rId4" w:history="1">
        <w:r w:rsidRPr="008804E0">
          <w:rPr>
            <w:rFonts w:ascii="Open Sans" w:eastAsia="Times New Roman" w:hAnsi="Open Sans" w:cs="Times New Roman"/>
            <w:b/>
            <w:bCs/>
            <w:color w:val="6EB647"/>
            <w:sz w:val="20"/>
            <w:szCs w:val="20"/>
            <w:lang w:eastAsia="ru-RU"/>
          </w:rPr>
          <w:t>конструктора</w:t>
        </w:r>
      </w:hyperlink>
      <w:r w:rsidRPr="008804E0">
        <w:rPr>
          <w:rFonts w:ascii="Open Sans" w:eastAsia="Times New Roman" w:hAnsi="Open Sans" w:cs="Times New Roman"/>
          <w:b/>
          <w:bCs/>
          <w:color w:val="383838"/>
          <w:sz w:val="20"/>
          <w:szCs w:val="20"/>
          <w:lang w:eastAsia="ru-RU"/>
        </w:rPr>
        <w:t> ещё расти и расти. Но уже в самом раннем возрасте можно начать тренировку на развитие мелкой моторики, наглядно-образного мышления и других психических процессов посредством самых простых, но таких полезных наборов!</w:t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</w:r>
      <w:r w:rsidRPr="008804E0">
        <w:rPr>
          <w:rFonts w:ascii="Open Sans" w:eastAsia="Times New Roman" w:hAnsi="Open Sans" w:cs="Times New Roman"/>
          <w:noProof/>
          <w:color w:val="262626"/>
          <w:sz w:val="20"/>
          <w:szCs w:val="20"/>
          <w:lang w:eastAsia="ru-RU"/>
        </w:rPr>
        <w:drawing>
          <wp:inline distT="0" distB="0" distL="0" distR="0" wp14:anchorId="3FE213B1" wp14:editId="00A7EF51">
            <wp:extent cx="5715000" cy="5715000"/>
            <wp:effectExtent l="0" t="0" r="0" b="0"/>
            <wp:docPr id="1" name="Рисунок 1" descr="«Конструирование» для самых малень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«Конструирование» для самых маленьки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  <w:t>Как только карапуз начинает самостоятельно сидеть, родители могут активно приступать к следующему этапу развития ребёнка, например, посредством первых простейших конструкторов. Конечно, речь ещё не идёт о настоящем созидании, но заняться подготовительными элементами этой сложной и полезной деятельности уже можно. Дело в том, что любая деятельность по собиранию, ломанию, строительству – это отличная тренировочная база для будущей логики и интеллекта. Пространственное мышление и воображение рождаются как раз из таких вот попыток сложить </w:t>
      </w:r>
      <w:hyperlink r:id="rId6" w:history="1">
        <w:r w:rsidRPr="008804E0">
          <w:rPr>
            <w:rFonts w:ascii="Open Sans" w:eastAsia="Times New Roman" w:hAnsi="Open Sans" w:cs="Times New Roman"/>
            <w:color w:val="6EB647"/>
            <w:sz w:val="20"/>
            <w:szCs w:val="20"/>
            <w:lang w:eastAsia="ru-RU"/>
          </w:rPr>
          <w:t>кубики</w:t>
        </w:r>
      </w:hyperlink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>, построить куличики в песочнице или собрать кораблик из бумаги и спичек. Все перечисленные игры развивают недюжинные конструкторские навыки. Потому предлагаю очередной раз провести время с интересом и пользой для развития малыша, то есть поиграть с ним.</w:t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</w:r>
    </w:p>
    <w:p w:rsidR="008804E0" w:rsidRPr="008804E0" w:rsidRDefault="008804E0" w:rsidP="008804E0">
      <w:pPr>
        <w:shd w:val="clear" w:color="auto" w:fill="FFFFFF"/>
        <w:spacing w:before="300" w:after="0" w:line="330" w:lineRule="atLeast"/>
        <w:outlineLvl w:val="4"/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</w:pPr>
      <w:r w:rsidRPr="008804E0"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  <w:t>Малышам до года</w:t>
      </w:r>
    </w:p>
    <w:p w:rsidR="008804E0" w:rsidRPr="008804E0" w:rsidRDefault="008804E0" w:rsidP="008804E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</w:pP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lastRenderedPageBreak/>
        <w:t>В этом возрасте вы должны сами мотивировать ребёнка к той или иной деятельности, так как познавательный процесс ещё не настолько силён и ребёнок не может сам определять круг своих интересов. Чем больше ярких игрушек и разнообразных предметов его окружает, тем лучше, но какие действия производить с этими предметами вы определяете с малышом вместе.</w:t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</w:r>
    </w:p>
    <w:p w:rsidR="008804E0" w:rsidRPr="008804E0" w:rsidRDefault="008804E0" w:rsidP="008804E0">
      <w:pPr>
        <w:shd w:val="clear" w:color="auto" w:fill="FFFFFF"/>
        <w:spacing w:before="300" w:after="0" w:line="330" w:lineRule="atLeast"/>
        <w:outlineLvl w:val="4"/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</w:pPr>
      <w:r w:rsidRPr="008804E0"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  <w:t>Своё место</w:t>
      </w:r>
    </w:p>
    <w:p w:rsidR="008804E0" w:rsidRPr="008804E0" w:rsidRDefault="008804E0" w:rsidP="008804E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</w:pP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 xml:space="preserve">У каждой игрушки должно быть обязательно своё место. Запас игрушек, который скопился у вас дома, наверняка тянет, как минимум, на небольшой магазин. Прекрасно, в данной игре это только на руку. Предложите крохе рассадить игрушки пообедать. Конечно, пока ваш </w:t>
      </w:r>
      <w:proofErr w:type="spellStart"/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>умничка</w:t>
      </w:r>
      <w:proofErr w:type="spellEnd"/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 xml:space="preserve"> один не справится, и ему нужна мамина помощь. Потому собственным примером покажите малышу, что надо делать. Главная задача – взять игрушку из общей кучи и положить её на определённое место – диван, ковёр или стол. Не исправляйте выбранное малышом место. Пусть все </w:t>
      </w:r>
      <w:hyperlink r:id="rId7" w:history="1">
        <w:r w:rsidRPr="008804E0">
          <w:rPr>
            <w:rFonts w:ascii="Open Sans" w:eastAsia="Times New Roman" w:hAnsi="Open Sans" w:cs="Times New Roman"/>
            <w:color w:val="6EB647"/>
            <w:sz w:val="20"/>
            <w:szCs w:val="20"/>
            <w:lang w:eastAsia="ru-RU"/>
          </w:rPr>
          <w:t>плюшевые собаки</w:t>
        </w:r>
      </w:hyperlink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>, матрёшки и неваляшки займут места в установленном порядке. Главный распорядитель – конечно, кроха! После того, как гости «расселись», можно положить перед каждым настоящую баранку или колечко от </w:t>
      </w:r>
      <w:hyperlink r:id="rId8" w:history="1">
        <w:r w:rsidRPr="008804E0">
          <w:rPr>
            <w:rFonts w:ascii="Open Sans" w:eastAsia="Times New Roman" w:hAnsi="Open Sans" w:cs="Times New Roman"/>
            <w:color w:val="6EB647"/>
            <w:sz w:val="20"/>
            <w:szCs w:val="20"/>
            <w:lang w:eastAsia="ru-RU"/>
          </w:rPr>
          <w:t>пирамидки</w:t>
        </w:r>
      </w:hyperlink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>.</w:t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</w:r>
      <w:r w:rsidRPr="008804E0">
        <w:rPr>
          <w:rFonts w:ascii="Open Sans" w:eastAsia="Times New Roman" w:hAnsi="Open Sans" w:cs="Times New Roman"/>
          <w:noProof/>
          <w:color w:val="262626"/>
          <w:sz w:val="20"/>
          <w:szCs w:val="20"/>
          <w:lang w:eastAsia="ru-RU"/>
        </w:rPr>
        <w:drawing>
          <wp:inline distT="0" distB="0" distL="0" distR="0" wp14:anchorId="5F1A41AB" wp14:editId="2512E781">
            <wp:extent cx="5715000" cy="3219450"/>
            <wp:effectExtent l="0" t="0" r="0" b="0"/>
            <wp:docPr id="2" name="Рисунок 2" descr="8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56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</w:r>
    </w:p>
    <w:p w:rsidR="008804E0" w:rsidRPr="008804E0" w:rsidRDefault="008804E0" w:rsidP="008804E0">
      <w:pPr>
        <w:shd w:val="clear" w:color="auto" w:fill="FFFFFF"/>
        <w:spacing w:before="300" w:after="0" w:line="330" w:lineRule="atLeast"/>
        <w:outlineLvl w:val="4"/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</w:pPr>
      <w:r w:rsidRPr="008804E0"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  <w:t>Баю-бай, мишутка</w:t>
      </w:r>
    </w:p>
    <w:p w:rsidR="008804E0" w:rsidRPr="008804E0" w:rsidRDefault="008804E0" w:rsidP="008804E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</w:pP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 xml:space="preserve">Малыши обожают копировать своих родителей. Вдвойне хорошо, когда они повторяют что-то доброе и нежное, например, укладывание спать. Помогите малышу поделиться своей собственной нежностью, например, с любимой игрушкой. В это занятие легко внести конструктивный компонент. Приготовьте несколько ярких платочков (отлично подойдёт летняя </w:t>
      </w:r>
      <w:proofErr w:type="spellStart"/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>бандана</w:t>
      </w:r>
      <w:proofErr w:type="spellEnd"/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>) и </w:t>
      </w:r>
      <w:hyperlink r:id="rId10" w:history="1">
        <w:r w:rsidRPr="008804E0">
          <w:rPr>
            <w:rFonts w:ascii="Open Sans" w:eastAsia="Times New Roman" w:hAnsi="Open Sans" w:cs="Times New Roman"/>
            <w:color w:val="6EB647"/>
            <w:sz w:val="20"/>
            <w:szCs w:val="20"/>
            <w:lang w:eastAsia="ru-RU"/>
          </w:rPr>
          <w:t>мягкую игрушку</w:t>
        </w:r>
      </w:hyperlink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>. Пусть малыш положит своего любимца спать. Затем вводим конструктивный компонент: «Мишка замёрзнет, давай укроем его одеялом?». Дайте крохе платочки. Следите, чтобы он брал их по очереди и старался накрыть игрушку целиком. Покажите малышу, как расправить складочки, чтобы «медвежонку было уютнее спать». Упражнение с платочками является простой и доступной конструктивной деятельностью, а ещё прекрасно развивает мелкую моторику.</w:t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</w:r>
    </w:p>
    <w:p w:rsidR="008804E0" w:rsidRPr="008804E0" w:rsidRDefault="008804E0" w:rsidP="008804E0">
      <w:pPr>
        <w:shd w:val="clear" w:color="auto" w:fill="FFFFFF"/>
        <w:spacing w:before="300" w:after="0" w:line="330" w:lineRule="atLeast"/>
        <w:outlineLvl w:val="4"/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</w:pPr>
      <w:proofErr w:type="spellStart"/>
      <w:r w:rsidRPr="008804E0"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  <w:t>Малышковый</w:t>
      </w:r>
      <w:proofErr w:type="spellEnd"/>
      <w:r w:rsidRPr="008804E0"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  <w:t xml:space="preserve"> баскетбол</w:t>
      </w:r>
    </w:p>
    <w:p w:rsidR="008804E0" w:rsidRPr="008804E0" w:rsidRDefault="008804E0" w:rsidP="008804E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</w:pP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 xml:space="preserve">Детки, обучившись сидеть и ползать, начинают познавать окружающее их пространство во всех возможных измерениях. Неутомимые искатели приключений обожают греметь различными предметами, кидать их или, наоборот, перекладывать с места на место. Конструктивная деятельность для самых маленьких карапузов – это, в том числе, и познание габаритов, свойств предметов, способов их соединения. Итак, направляем эту деятельность в мирное русло. Нашей корзиной будет мешочек, а на роль мячика подойдут самые разнообразные игрушки. Раскройте мешок </w:t>
      </w:r>
      <w:proofErr w:type="spellStart"/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>пошире</w:t>
      </w:r>
      <w:proofErr w:type="spellEnd"/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 xml:space="preserve"> и предложите крохе положить/забросить игрушку внутрь. Проделайте первые «броски» вместе. Затем, когда мешочек наполнился, а кроха требует продолжения игры, начните обратный процесс – вынимание игрушек из мешка наружу. Кроме </w:t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lastRenderedPageBreak/>
        <w:t>созидательной деятельности малыш, таким образом, отлично потренирует зрительно-моторную координацию и запасётся хорошим настроением.</w:t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</w:r>
    </w:p>
    <w:p w:rsidR="008804E0" w:rsidRPr="008804E0" w:rsidRDefault="008804E0" w:rsidP="008804E0">
      <w:pPr>
        <w:shd w:val="clear" w:color="auto" w:fill="FFFFFF"/>
        <w:spacing w:before="300" w:after="0" w:line="330" w:lineRule="atLeast"/>
        <w:outlineLvl w:val="4"/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</w:pPr>
      <w:r w:rsidRPr="008804E0"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  <w:t>Малышам от 1 года до 2-х лет</w:t>
      </w:r>
    </w:p>
    <w:p w:rsidR="008804E0" w:rsidRPr="008804E0" w:rsidRDefault="008804E0" w:rsidP="008804E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</w:pP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 xml:space="preserve">В этом возрасте малыши проявляют любознательность и желание что-то построить или, наоборот, разобрать на мелкие кусочки. Родителям обычно кажется, что эта деятельность ничего не значит, и малыш, раскидывает игрушки просто потому, что больше ничего не умеет и не хочет. Абсолютно неверный взгляд! </w:t>
      </w:r>
      <w:proofErr w:type="spellStart"/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>Раскидывание</w:t>
      </w:r>
      <w:proofErr w:type="spellEnd"/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 xml:space="preserve"> игрушек, вытаскивание кнопок из пульта, ломание построенного другими – не что иное, как тренировка. Некое «</w:t>
      </w:r>
      <w:proofErr w:type="spellStart"/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>расконструирование</w:t>
      </w:r>
      <w:proofErr w:type="spellEnd"/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>» перед тем, как начать самому что-то создавать и возводить. Не стоит огорчаться тому, что кроха что-то опять развинтил и не хочет собирать по образцу, тем более не стоит ругать его. Он познаёт мир, а вы можете ненавязчиво направить его интерес и игру в мирное русло. Например, вот так.</w:t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</w:r>
      <w:r w:rsidRPr="008804E0">
        <w:rPr>
          <w:rFonts w:ascii="Open Sans" w:eastAsia="Times New Roman" w:hAnsi="Open Sans" w:cs="Times New Roman"/>
          <w:noProof/>
          <w:color w:val="262626"/>
          <w:sz w:val="20"/>
          <w:szCs w:val="20"/>
          <w:lang w:eastAsia="ru-RU"/>
        </w:rPr>
        <w:drawing>
          <wp:inline distT="0" distB="0" distL="0" distR="0" wp14:anchorId="0D562B32" wp14:editId="2E78FB3D">
            <wp:extent cx="5715000" cy="3219450"/>
            <wp:effectExtent l="0" t="0" r="0" b="0"/>
            <wp:docPr id="3" name="Рисунок 3" descr="piramidka-fetrovaja-babochka-dj06404-djeco-20160923043902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ramidka-fetrovaja-babochka-dj06404-djeco-20160923043902-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</w:r>
    </w:p>
    <w:p w:rsidR="008804E0" w:rsidRPr="008804E0" w:rsidRDefault="008804E0" w:rsidP="008804E0">
      <w:pPr>
        <w:shd w:val="clear" w:color="auto" w:fill="FFFFFF"/>
        <w:spacing w:before="300" w:after="0" w:line="330" w:lineRule="atLeast"/>
        <w:outlineLvl w:val="4"/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</w:pPr>
      <w:r w:rsidRPr="008804E0"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  <w:t>Карандашная радуга</w:t>
      </w:r>
    </w:p>
    <w:p w:rsidR="008804E0" w:rsidRPr="008804E0" w:rsidRDefault="008804E0" w:rsidP="008804E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</w:pP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>Для игры понадобится несколько стаканчиков (пластиковых или бумажных) и много разноцветных </w:t>
      </w:r>
      <w:hyperlink r:id="rId12" w:history="1">
        <w:r w:rsidRPr="008804E0">
          <w:rPr>
            <w:rFonts w:ascii="Open Sans" w:eastAsia="Times New Roman" w:hAnsi="Open Sans" w:cs="Times New Roman"/>
            <w:color w:val="6EB647"/>
            <w:sz w:val="20"/>
            <w:szCs w:val="20"/>
            <w:lang w:eastAsia="ru-RU"/>
          </w:rPr>
          <w:t>карандашей</w:t>
        </w:r>
      </w:hyperlink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>. Малыши этого возраста обожают наводить свой «порядок», так предоставьте им столь увлекательную возможность. Рассыпьте карандаши на ковре и рядышком расставьте стаканчики. Предложите малышу разложить карандашики по цветам. Синие – в синий стаканчик, красные – в красный и так далее.</w:t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</w:r>
    </w:p>
    <w:p w:rsidR="008804E0" w:rsidRPr="008804E0" w:rsidRDefault="008804E0" w:rsidP="008804E0">
      <w:pPr>
        <w:shd w:val="clear" w:color="auto" w:fill="FFFFFF"/>
        <w:spacing w:before="300" w:after="0" w:line="330" w:lineRule="atLeast"/>
        <w:outlineLvl w:val="4"/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</w:pPr>
      <w:r w:rsidRPr="008804E0"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  <w:t>Город из коробков</w:t>
      </w:r>
    </w:p>
    <w:p w:rsidR="008804E0" w:rsidRPr="008804E0" w:rsidRDefault="008804E0" w:rsidP="008804E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</w:pP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 xml:space="preserve">Должно быть, вы заметили, как карапуза притягивают всякие не игровые предметы и как он любит вкладывать игрушку в ёмкости, развлекаться с кастрюлями и крышками. </w:t>
      </w:r>
      <w:proofErr w:type="spellStart"/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>Упаковочки</w:t>
      </w:r>
      <w:proofErr w:type="spellEnd"/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 xml:space="preserve"> от духов и кремов, спичечные коробки и другие прямоугольные коробочки могут обрести «вторую молодость» и стать самыми нужными предметами. Ведь из них столько всего можно построить! Отлично, если коробочки различаются по размеру, тогда можно по принципу матрёшки прятать одну в другую, выстраивать пирамидки и домики для любимой игрушки. А если взять пальчиковые краски и расписать стенки одной из коробочек – получить чудесная упаковка для подарка папе.</w:t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</w:r>
    </w:p>
    <w:p w:rsidR="008804E0" w:rsidRPr="008804E0" w:rsidRDefault="008804E0" w:rsidP="008804E0">
      <w:pPr>
        <w:shd w:val="clear" w:color="auto" w:fill="FFFFFF"/>
        <w:spacing w:before="300" w:after="0" w:line="330" w:lineRule="atLeast"/>
        <w:outlineLvl w:val="4"/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</w:pPr>
      <w:r w:rsidRPr="008804E0">
        <w:rPr>
          <w:rFonts w:ascii="Open Sans" w:eastAsia="Times New Roman" w:hAnsi="Open Sans" w:cs="Times New Roman"/>
          <w:b/>
          <w:bCs/>
          <w:color w:val="383838"/>
          <w:sz w:val="23"/>
          <w:szCs w:val="23"/>
          <w:lang w:eastAsia="ru-RU"/>
        </w:rPr>
        <w:t>Турбо-пирамидка</w:t>
      </w:r>
    </w:p>
    <w:p w:rsidR="008804E0" w:rsidRPr="008804E0" w:rsidRDefault="008804E0" w:rsidP="008804E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i/>
          <w:iCs/>
          <w:color w:val="262626"/>
          <w:sz w:val="20"/>
          <w:szCs w:val="20"/>
          <w:lang w:eastAsia="ru-RU"/>
        </w:rPr>
      </w:pP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t xml:space="preserve">Все дети любят играть в пирамидки. А родителям известно, насколько это полезно для развития мышления, моторики и знакомства с цветами. А кроме того, собирание пирамидки – это отличный тренажёр для первых конструкторских опытов. Добавим несколько новых элементов. Во-первых, не будем настаивать на </w:t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lastRenderedPageBreak/>
        <w:t>правильности сборки. Сейчас важно, чтобы карапуз включил фантазию и попробовал манипулировать с частями пирамидки самым разным образом. Колечки можно выкладывать в дорожку, можно ставить друг на друга без палочки, а можно на полу сложить узор («яблонька» или «мордочка») из палочки и колец. Можно усложнить задачу, добавив вторую пирамидку. Не обязательно, чтобы она была копией первой. Просто перемешайте все колечки, расставьте палочки и предложите ребёнку разобраться что к чему. Простор для конструирования увеличивается в несколько раз!</w:t>
      </w:r>
      <w:r w:rsidRPr="008804E0">
        <w:rPr>
          <w:rFonts w:ascii="Open Sans" w:eastAsia="Times New Roman" w:hAnsi="Open Sans" w:cs="Times New Roman"/>
          <w:color w:val="262626"/>
          <w:sz w:val="20"/>
          <w:szCs w:val="20"/>
          <w:lang w:eastAsia="ru-RU"/>
        </w:rPr>
        <w:br/>
      </w:r>
    </w:p>
    <w:p w:rsidR="008804E0" w:rsidRPr="008804E0" w:rsidRDefault="008804E0" w:rsidP="008804E0">
      <w:pPr>
        <w:shd w:val="clear" w:color="auto" w:fill="FFFFFF"/>
        <w:spacing w:after="300" w:line="240" w:lineRule="auto"/>
        <w:jc w:val="right"/>
        <w:rPr>
          <w:rFonts w:ascii="Open Sans" w:eastAsia="Times New Roman" w:hAnsi="Open Sans" w:cs="Times New Roman"/>
          <w:i/>
          <w:iCs/>
          <w:color w:val="262626"/>
          <w:sz w:val="20"/>
          <w:szCs w:val="20"/>
          <w:lang w:eastAsia="ru-RU"/>
        </w:rPr>
      </w:pPr>
      <w:r w:rsidRPr="008804E0">
        <w:rPr>
          <w:rFonts w:ascii="Open Sans" w:eastAsia="Times New Roman" w:hAnsi="Open Sans" w:cs="Times New Roman"/>
          <w:i/>
          <w:iCs/>
          <w:color w:val="262626"/>
          <w:sz w:val="20"/>
          <w:szCs w:val="20"/>
          <w:lang w:eastAsia="ru-RU"/>
        </w:rPr>
        <w:t>Марина Кожевникова, психолог</w:t>
      </w:r>
    </w:p>
    <w:p w:rsidR="008804E0" w:rsidRDefault="008804E0"/>
    <w:sectPr w:rsidR="0088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B7"/>
    <w:rsid w:val="0002468F"/>
    <w:rsid w:val="000F5033"/>
    <w:rsid w:val="002805E0"/>
    <w:rsid w:val="005E3793"/>
    <w:rsid w:val="00704DDE"/>
    <w:rsid w:val="0076241F"/>
    <w:rsid w:val="00791365"/>
    <w:rsid w:val="008804E0"/>
    <w:rsid w:val="009E02B7"/>
    <w:rsid w:val="00A66CB5"/>
    <w:rsid w:val="00B72672"/>
    <w:rsid w:val="00DF24EA"/>
    <w:rsid w:val="00E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E808"/>
  <w15:chartTrackingRefBased/>
  <w15:docId w15:val="{F15ABD33-A3E1-4254-B3B0-BFAA0F87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41F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762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8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-igrushki.ru/igrushkapoisk/piramidk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-igrushki.ru/igrushkapoisk/sobaki/" TargetMode="External"/><Relationship Id="rId12" Type="http://schemas.openxmlformats.org/officeDocument/2006/relationships/hyperlink" Target="https://www.i-igrushki.ru/igrushkapoisk/karandash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-igrushki.ru/igrushkapoisk/kubiki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s://www.i-igrushki.ru/igrushkapoisk/myagkie-igrushki/" TargetMode="External"/><Relationship Id="rId4" Type="http://schemas.openxmlformats.org/officeDocument/2006/relationships/hyperlink" Target="https://www.i-igrushki.ru/igrushkapoisk/konstruktory/" TargetMode="Externa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2022-11-15T08:16:00Z</cp:lastPrinted>
  <dcterms:created xsi:type="dcterms:W3CDTF">2022-11-09T05:59:00Z</dcterms:created>
  <dcterms:modified xsi:type="dcterms:W3CDTF">2022-11-16T04:55:00Z</dcterms:modified>
</cp:coreProperties>
</file>