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71" w:rsidRPr="004D4FFA" w:rsidRDefault="00464B71" w:rsidP="00464B71">
      <w:pPr>
        <w:pStyle w:val="a3"/>
        <w:spacing w:line="259" w:lineRule="auto"/>
        <w:ind w:left="502"/>
        <w:rPr>
          <w:rFonts w:ascii="Times New Roman" w:hAnsi="Times New Roman"/>
          <w:b/>
          <w:i/>
          <w:sz w:val="28"/>
          <w:szCs w:val="28"/>
          <w:u w:val="single"/>
        </w:rPr>
      </w:pPr>
      <w:r>
        <w:tab/>
      </w:r>
      <w:r w:rsidRPr="004D4FFA">
        <w:rPr>
          <w:rFonts w:ascii="Times New Roman" w:hAnsi="Times New Roman"/>
          <w:b/>
          <w:i/>
          <w:sz w:val="28"/>
          <w:szCs w:val="28"/>
          <w:u w:val="single"/>
        </w:rPr>
        <w:t xml:space="preserve">  Положение о смотре – конкурсе среди педагогов «Лучшая группа по созданию развивающей предметно-пространственной среды» </w:t>
      </w:r>
    </w:p>
    <w:p w:rsidR="00464B71" w:rsidRPr="004D4FFA" w:rsidRDefault="00464B71" w:rsidP="00464B71">
      <w:pPr>
        <w:numPr>
          <w:ilvl w:val="0"/>
          <w:numId w:val="2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Общие положения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464B71" w:rsidRPr="004D4FFA" w:rsidRDefault="00464B71" w:rsidP="00464B71">
      <w:pPr>
        <w:numPr>
          <w:ilvl w:val="1"/>
          <w:numId w:val="2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Организаторами Конкурса является администрация МК</w:t>
      </w:r>
      <w:r>
        <w:rPr>
          <w:rFonts w:ascii="Times New Roman" w:hAnsi="Times New Roman"/>
          <w:sz w:val="28"/>
          <w:szCs w:val="28"/>
        </w:rPr>
        <w:t>ДОУ АГО «Ачитский детский сад «</w:t>
      </w:r>
      <w:r w:rsidRPr="004D4FFA">
        <w:rPr>
          <w:rFonts w:ascii="Times New Roman" w:hAnsi="Times New Roman"/>
          <w:sz w:val="28"/>
          <w:szCs w:val="28"/>
        </w:rPr>
        <w:t xml:space="preserve">Улыбка» </w:t>
      </w:r>
    </w:p>
    <w:p w:rsidR="00464B71" w:rsidRPr="004D4FFA" w:rsidRDefault="00464B71" w:rsidP="00464B71">
      <w:pPr>
        <w:numPr>
          <w:ilvl w:val="1"/>
          <w:numId w:val="2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Участники Конкурса – воспитатели и узкие специалисты ДОУ. </w:t>
      </w:r>
    </w:p>
    <w:p w:rsidR="00464B71" w:rsidRPr="004D4FFA" w:rsidRDefault="00464B71" w:rsidP="00464B71">
      <w:pPr>
        <w:numPr>
          <w:ilvl w:val="0"/>
          <w:numId w:val="2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Цели и задачи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464B71" w:rsidRPr="004D4FFA" w:rsidRDefault="00464B71" w:rsidP="00464B71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Цель:</w:t>
      </w:r>
      <w:r w:rsidRPr="004D4FFA">
        <w:rPr>
          <w:rFonts w:ascii="Times New Roman" w:hAnsi="Times New Roman"/>
          <w:sz w:val="28"/>
          <w:szCs w:val="28"/>
        </w:rPr>
        <w:t xml:space="preserve"> Определение уровня организации предметно-развивающей среды в группах на основе соблюдения рекомендаций и требований ФГОС ДО к организации развивающей среды в ДОУ, проявление педагогического творчества и мастерства. </w:t>
      </w:r>
    </w:p>
    <w:p w:rsidR="00464B71" w:rsidRPr="004D4FFA" w:rsidRDefault="00464B71" w:rsidP="00464B71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Задачи: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464B71" w:rsidRPr="004D4FFA" w:rsidRDefault="00464B71" w:rsidP="00464B71">
      <w:pPr>
        <w:numPr>
          <w:ilvl w:val="0"/>
          <w:numId w:val="1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Выявление инновационных подходов к созданию предметно-развивающей среды в группах, кабинетах и залах ДОУ, обеспечение корректировки РППС в соответствии с ФГОС ДО. </w:t>
      </w:r>
    </w:p>
    <w:p w:rsidR="00464B71" w:rsidRPr="004D4FFA" w:rsidRDefault="00464B71" w:rsidP="00464B71">
      <w:pPr>
        <w:numPr>
          <w:ilvl w:val="0"/>
          <w:numId w:val="1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Распространение передового педагогического опыта, новых педагогических идей по созданию комфортных условий для развития, воспитания и обучения детей дошкольного возраста. </w:t>
      </w:r>
    </w:p>
    <w:p w:rsidR="00464B71" w:rsidRDefault="00464B71" w:rsidP="00464B71">
      <w:pPr>
        <w:numPr>
          <w:ilvl w:val="0"/>
          <w:numId w:val="1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Поддержка творчески работающих педагогов-новаторов, желающих передать свой опыт и мастерство коллегам. </w:t>
      </w:r>
    </w:p>
    <w:p w:rsidR="008572B1" w:rsidRDefault="008572B1" w:rsidP="008572B1">
      <w:pPr>
        <w:suppressAutoHyphens w:val="0"/>
        <w:spacing w:after="14" w:line="268" w:lineRule="auto"/>
        <w:ind w:left="10" w:right="72"/>
        <w:jc w:val="left"/>
        <w:rPr>
          <w:rFonts w:ascii="Times New Roman" w:hAnsi="Times New Roman"/>
          <w:sz w:val="28"/>
          <w:szCs w:val="28"/>
        </w:rPr>
      </w:pPr>
    </w:p>
    <w:p w:rsidR="008572B1" w:rsidRPr="004D4FFA" w:rsidRDefault="008572B1" w:rsidP="008572B1">
      <w:pPr>
        <w:suppressAutoHyphens w:val="0"/>
        <w:spacing w:after="14" w:line="268" w:lineRule="auto"/>
        <w:ind w:left="10" w:right="72"/>
        <w:jc w:val="left"/>
        <w:rPr>
          <w:rFonts w:ascii="Times New Roman" w:hAnsi="Times New Roman"/>
          <w:sz w:val="28"/>
          <w:szCs w:val="28"/>
        </w:rPr>
      </w:pPr>
    </w:p>
    <w:p w:rsidR="00464B71" w:rsidRPr="004D4FFA" w:rsidRDefault="00464B71" w:rsidP="00464B71">
      <w:pPr>
        <w:numPr>
          <w:ilvl w:val="0"/>
          <w:numId w:val="3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Порядок проведения конкурса и награждения победителей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464B71" w:rsidRPr="004D4FFA" w:rsidRDefault="00464B71" w:rsidP="00464B71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3.1. Смотр-Конкурс проводится  с 1.02.22-25.02.22 по двум номинациям. </w:t>
      </w:r>
    </w:p>
    <w:p w:rsidR="00464B71" w:rsidRPr="004D4FFA" w:rsidRDefault="002858EF" w:rsidP="00464B71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«Лучший центр развития</w:t>
      </w:r>
      <w:r w:rsidR="00464B71" w:rsidRPr="004D4FFA">
        <w:rPr>
          <w:rFonts w:ascii="Times New Roman" w:hAnsi="Times New Roman"/>
          <w:b/>
          <w:sz w:val="28"/>
          <w:szCs w:val="28"/>
        </w:rPr>
        <w:t xml:space="preserve">»: </w:t>
      </w:r>
    </w:p>
    <w:p w:rsidR="00464B71" w:rsidRPr="004D4FFA" w:rsidRDefault="00464B71" w:rsidP="00464B71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Наличие в группе в соответствии с возрастными особенностями: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познавательного  развития; 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занимательной  математики;  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безопасности; 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 экспериментирования 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природы  </w:t>
      </w:r>
    </w:p>
    <w:p w:rsidR="00464B71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конструирования  </w:t>
      </w:r>
      <w:r w:rsidR="00363F90">
        <w:rPr>
          <w:rFonts w:ascii="Times New Roman" w:hAnsi="Times New Roman"/>
          <w:sz w:val="28"/>
          <w:szCs w:val="28"/>
        </w:rPr>
        <w:t xml:space="preserve"> и строительства</w:t>
      </w:r>
    </w:p>
    <w:p w:rsidR="00363F90" w:rsidRDefault="00363F90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эмоционального развития</w:t>
      </w:r>
    </w:p>
    <w:p w:rsidR="00363F90" w:rsidRPr="004D4FFA" w:rsidRDefault="00363F90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социального развития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патриотического воспитания </w:t>
      </w:r>
    </w:p>
    <w:p w:rsidR="00464B71" w:rsidRPr="00363F90" w:rsidRDefault="00464B71" w:rsidP="00363F90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физического  развития 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театра  </w:t>
      </w:r>
    </w:p>
    <w:p w:rsidR="00464B71" w:rsidRPr="004D4FFA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lastRenderedPageBreak/>
        <w:t xml:space="preserve">центр музыки  </w:t>
      </w:r>
    </w:p>
    <w:p w:rsidR="00464B71" w:rsidRPr="004D4FFA" w:rsidRDefault="00363F90" w:rsidP="00363F90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 речевого развития</w:t>
      </w:r>
      <w:r w:rsidR="00464B71" w:rsidRPr="004D4FFA">
        <w:rPr>
          <w:rFonts w:ascii="Times New Roman" w:hAnsi="Times New Roman"/>
          <w:sz w:val="28"/>
          <w:szCs w:val="28"/>
        </w:rPr>
        <w:t xml:space="preserve"> </w:t>
      </w:r>
    </w:p>
    <w:p w:rsidR="00464B71" w:rsidRDefault="00464B71" w:rsidP="00464B71">
      <w:pPr>
        <w:numPr>
          <w:ilvl w:val="0"/>
          <w:numId w:val="4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художественно- эстетического развития </w:t>
      </w:r>
    </w:p>
    <w:p w:rsidR="00E739D2" w:rsidRDefault="00464B71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b/>
          <w:i/>
          <w:sz w:val="28"/>
          <w:szCs w:val="28"/>
        </w:rPr>
      </w:pPr>
      <w:r w:rsidRPr="00464B71">
        <w:rPr>
          <w:rFonts w:ascii="Times New Roman" w:hAnsi="Times New Roman"/>
          <w:b/>
          <w:i/>
          <w:sz w:val="28"/>
          <w:szCs w:val="28"/>
        </w:rPr>
        <w:t xml:space="preserve"> на конкурс предоставляется один </w:t>
      </w:r>
      <w:r w:rsidR="00363F90">
        <w:rPr>
          <w:rFonts w:ascii="Times New Roman" w:hAnsi="Times New Roman"/>
          <w:b/>
          <w:i/>
          <w:sz w:val="28"/>
          <w:szCs w:val="28"/>
        </w:rPr>
        <w:t xml:space="preserve"> центр, каждый последующий  как отдельный участник</w:t>
      </w:r>
    </w:p>
    <w:p w:rsidR="00E739D2" w:rsidRDefault="00E739D2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критерии оценки:</w:t>
      </w:r>
    </w:p>
    <w:p w:rsidR="005D3015" w:rsidRDefault="00425D8B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 w:rsidR="007C324C">
        <w:rPr>
          <w:rFonts w:ascii="Times New Roman" w:hAnsi="Times New Roman"/>
          <w:b/>
          <w:i/>
          <w:sz w:val="28"/>
          <w:szCs w:val="28"/>
        </w:rPr>
        <w:t xml:space="preserve"> Эстетичность</w:t>
      </w:r>
    </w:p>
    <w:p w:rsidR="005D3015" w:rsidRPr="005D3015" w:rsidRDefault="00425D8B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 w:rsidRPr="005D3015">
        <w:rPr>
          <w:rFonts w:ascii="Times New Roman" w:hAnsi="Times New Roman"/>
          <w:sz w:val="28"/>
          <w:szCs w:val="28"/>
        </w:rPr>
        <w:t>1 балл</w:t>
      </w:r>
      <w:r w:rsidR="00363F90">
        <w:rPr>
          <w:rFonts w:ascii="Times New Roman" w:hAnsi="Times New Roman"/>
          <w:sz w:val="28"/>
          <w:szCs w:val="28"/>
        </w:rPr>
        <w:t xml:space="preserve"> </w:t>
      </w:r>
      <w:r w:rsidRPr="005D3015">
        <w:rPr>
          <w:rFonts w:ascii="Times New Roman" w:hAnsi="Times New Roman"/>
          <w:sz w:val="28"/>
          <w:szCs w:val="28"/>
        </w:rPr>
        <w:t xml:space="preserve">- стандартное оформление, </w:t>
      </w:r>
      <w:r w:rsidR="00363F90">
        <w:rPr>
          <w:rFonts w:ascii="Times New Roman" w:hAnsi="Times New Roman"/>
          <w:sz w:val="28"/>
          <w:szCs w:val="28"/>
        </w:rPr>
        <w:t>соответствие технике безопасности</w:t>
      </w:r>
    </w:p>
    <w:p w:rsidR="005D3015" w:rsidRPr="005D3015" w:rsidRDefault="00425D8B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 w:rsidRPr="005D3015">
        <w:rPr>
          <w:rFonts w:ascii="Times New Roman" w:hAnsi="Times New Roman"/>
          <w:sz w:val="28"/>
          <w:szCs w:val="28"/>
        </w:rPr>
        <w:t>2</w:t>
      </w:r>
      <w:r w:rsidR="00363F90">
        <w:rPr>
          <w:rFonts w:ascii="Times New Roman" w:hAnsi="Times New Roman"/>
          <w:sz w:val="28"/>
          <w:szCs w:val="28"/>
        </w:rPr>
        <w:t xml:space="preserve"> балл </w:t>
      </w:r>
      <w:r w:rsidRPr="005D3015">
        <w:rPr>
          <w:rFonts w:ascii="Times New Roman" w:hAnsi="Times New Roman"/>
          <w:sz w:val="28"/>
          <w:szCs w:val="28"/>
        </w:rPr>
        <w:t xml:space="preserve">-  </w:t>
      </w:r>
      <w:r w:rsidR="00E739D2" w:rsidRPr="005D3015">
        <w:rPr>
          <w:rFonts w:ascii="Times New Roman" w:hAnsi="Times New Roman"/>
          <w:sz w:val="28"/>
          <w:szCs w:val="28"/>
        </w:rPr>
        <w:t>стандартное оформление, соответствует</w:t>
      </w:r>
      <w:r w:rsidRPr="005D3015">
        <w:rPr>
          <w:rFonts w:ascii="Times New Roman" w:hAnsi="Times New Roman"/>
          <w:sz w:val="28"/>
          <w:szCs w:val="28"/>
        </w:rPr>
        <w:t xml:space="preserve"> технике безопасности</w:t>
      </w:r>
      <w:r w:rsidR="00E739D2" w:rsidRPr="005D3015">
        <w:rPr>
          <w:rFonts w:ascii="Times New Roman" w:hAnsi="Times New Roman"/>
          <w:sz w:val="28"/>
          <w:szCs w:val="28"/>
        </w:rPr>
        <w:t xml:space="preserve">, </w:t>
      </w:r>
      <w:r w:rsidR="00363F90">
        <w:rPr>
          <w:rFonts w:ascii="Times New Roman" w:hAnsi="Times New Roman"/>
          <w:sz w:val="28"/>
          <w:szCs w:val="28"/>
        </w:rPr>
        <w:t>место расположение в группе</w:t>
      </w:r>
    </w:p>
    <w:p w:rsidR="009074EE" w:rsidRPr="005D3015" w:rsidRDefault="00E739D2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 w:rsidRPr="005D3015">
        <w:rPr>
          <w:rFonts w:ascii="Times New Roman" w:hAnsi="Times New Roman"/>
          <w:sz w:val="28"/>
          <w:szCs w:val="28"/>
        </w:rPr>
        <w:t>3 балла – оригинальность оформления</w:t>
      </w:r>
      <w:r w:rsidR="00363F90">
        <w:rPr>
          <w:rFonts w:ascii="Times New Roman" w:hAnsi="Times New Roman"/>
          <w:sz w:val="28"/>
          <w:szCs w:val="28"/>
        </w:rPr>
        <w:t>, использование детского дизайна</w:t>
      </w:r>
      <w:r w:rsidRPr="005D3015">
        <w:rPr>
          <w:rFonts w:ascii="Times New Roman" w:hAnsi="Times New Roman"/>
          <w:sz w:val="28"/>
          <w:szCs w:val="28"/>
        </w:rPr>
        <w:t>, соответствует технике безопасности</w:t>
      </w:r>
      <w:r w:rsidR="00363F90">
        <w:rPr>
          <w:rFonts w:ascii="Times New Roman" w:hAnsi="Times New Roman"/>
          <w:sz w:val="28"/>
          <w:szCs w:val="28"/>
        </w:rPr>
        <w:t>, место расположение в группе</w:t>
      </w:r>
    </w:p>
    <w:p w:rsidR="007C324C" w:rsidRPr="005D3015" w:rsidRDefault="007C324C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</w:p>
    <w:p w:rsidR="005D3015" w:rsidRDefault="00E739D2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-Содержание центра</w:t>
      </w:r>
      <w:r w:rsidR="005D3015">
        <w:rPr>
          <w:rFonts w:ascii="Times New Roman" w:hAnsi="Times New Roman"/>
          <w:b/>
          <w:i/>
          <w:sz w:val="28"/>
          <w:szCs w:val="28"/>
        </w:rPr>
        <w:t>:</w:t>
      </w:r>
    </w:p>
    <w:p w:rsidR="007C324C" w:rsidRPr="005D3015" w:rsidRDefault="00E739D2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D3015">
        <w:rPr>
          <w:rFonts w:ascii="Times New Roman" w:hAnsi="Times New Roman"/>
          <w:sz w:val="28"/>
          <w:szCs w:val="28"/>
        </w:rPr>
        <w:t xml:space="preserve">1 балл- </w:t>
      </w:r>
      <w:r w:rsidR="00363F90">
        <w:rPr>
          <w:rFonts w:ascii="Times New Roman" w:hAnsi="Times New Roman"/>
          <w:sz w:val="28"/>
          <w:szCs w:val="28"/>
        </w:rPr>
        <w:t xml:space="preserve">разнообразие материала до 10 наименований </w:t>
      </w:r>
    </w:p>
    <w:p w:rsidR="007C324C" w:rsidRPr="005D3015" w:rsidRDefault="00E739D2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 w:rsidRPr="005D3015">
        <w:rPr>
          <w:rFonts w:ascii="Times New Roman" w:hAnsi="Times New Roman"/>
          <w:sz w:val="28"/>
          <w:szCs w:val="28"/>
        </w:rPr>
        <w:t>2 б</w:t>
      </w:r>
      <w:r w:rsidR="007C324C" w:rsidRPr="005D3015">
        <w:rPr>
          <w:rFonts w:ascii="Times New Roman" w:hAnsi="Times New Roman"/>
          <w:sz w:val="28"/>
          <w:szCs w:val="28"/>
        </w:rPr>
        <w:t xml:space="preserve">алла- до </w:t>
      </w:r>
      <w:r w:rsidR="00363F90">
        <w:rPr>
          <w:rFonts w:ascii="Times New Roman" w:hAnsi="Times New Roman"/>
          <w:sz w:val="28"/>
          <w:szCs w:val="28"/>
        </w:rPr>
        <w:t>20 наименований</w:t>
      </w:r>
      <w:r w:rsidR="007C324C" w:rsidRPr="005D3015">
        <w:rPr>
          <w:rFonts w:ascii="Times New Roman" w:hAnsi="Times New Roman"/>
          <w:sz w:val="28"/>
          <w:szCs w:val="28"/>
        </w:rPr>
        <w:t>, соответствие возрасту</w:t>
      </w:r>
    </w:p>
    <w:p w:rsidR="007C324C" w:rsidRPr="005D3015" w:rsidRDefault="007C324C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</w:p>
    <w:p w:rsidR="007C324C" w:rsidRPr="005D3015" w:rsidRDefault="007C324C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r w:rsidRPr="005D3015">
        <w:rPr>
          <w:rFonts w:ascii="Times New Roman" w:hAnsi="Times New Roman"/>
          <w:sz w:val="28"/>
          <w:szCs w:val="28"/>
        </w:rPr>
        <w:t xml:space="preserve"> </w:t>
      </w:r>
      <w:r w:rsidR="00363F90">
        <w:rPr>
          <w:rFonts w:ascii="Times New Roman" w:hAnsi="Times New Roman"/>
          <w:sz w:val="28"/>
          <w:szCs w:val="28"/>
        </w:rPr>
        <w:t xml:space="preserve">3 балла- более 20 </w:t>
      </w:r>
      <w:r w:rsidR="005D3015">
        <w:rPr>
          <w:rFonts w:ascii="Times New Roman" w:hAnsi="Times New Roman"/>
          <w:sz w:val="28"/>
          <w:szCs w:val="28"/>
        </w:rPr>
        <w:t>видов материалов</w:t>
      </w:r>
      <w:r w:rsidRPr="005D3015">
        <w:rPr>
          <w:rFonts w:ascii="Times New Roman" w:hAnsi="Times New Roman"/>
          <w:sz w:val="28"/>
          <w:szCs w:val="28"/>
        </w:rPr>
        <w:t>, соответствует возрасту, учтена гендерность, интеграция материала (материал из одной области может применятся в другой области</w:t>
      </w:r>
      <w:r w:rsidR="00363F90">
        <w:rPr>
          <w:rFonts w:ascii="Times New Roman" w:hAnsi="Times New Roman"/>
          <w:sz w:val="28"/>
          <w:szCs w:val="28"/>
        </w:rPr>
        <w:t>)</w:t>
      </w:r>
    </w:p>
    <w:p w:rsidR="007C324C" w:rsidRPr="005D3015" w:rsidRDefault="007C324C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</w:p>
    <w:p w:rsidR="007C324C" w:rsidRDefault="007C324C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Максимальное количество баллов –</w:t>
      </w:r>
      <w:r w:rsidR="002858EF">
        <w:rPr>
          <w:rFonts w:ascii="Times New Roman" w:hAnsi="Times New Roman"/>
          <w:b/>
          <w:i/>
          <w:sz w:val="28"/>
          <w:szCs w:val="28"/>
        </w:rPr>
        <w:t xml:space="preserve"> 6</w:t>
      </w:r>
    </w:p>
    <w:p w:rsidR="007C324C" w:rsidRDefault="007C324C" w:rsidP="00E739D2">
      <w:p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F52BCF" w:rsidRPr="00464B71" w:rsidRDefault="00F52BCF" w:rsidP="005D3015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F52BCF" w:rsidRDefault="00464B71" w:rsidP="00363F90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Номинация «Лучшая предметно-развивающая ср</w:t>
      </w:r>
      <w:r w:rsidR="00363F90">
        <w:rPr>
          <w:rFonts w:ascii="Times New Roman" w:hAnsi="Times New Roman"/>
          <w:b/>
          <w:sz w:val="28"/>
          <w:szCs w:val="28"/>
        </w:rPr>
        <w:t xml:space="preserve">еда </w:t>
      </w:r>
      <w:r w:rsidRPr="004D4FFA">
        <w:rPr>
          <w:rFonts w:ascii="Times New Roman" w:hAnsi="Times New Roman"/>
          <w:b/>
          <w:sz w:val="28"/>
          <w:szCs w:val="28"/>
        </w:rPr>
        <w:t xml:space="preserve"> зал</w:t>
      </w:r>
      <w:r w:rsidR="00363F90">
        <w:rPr>
          <w:rFonts w:ascii="Times New Roman" w:hAnsi="Times New Roman"/>
          <w:b/>
          <w:sz w:val="28"/>
          <w:szCs w:val="28"/>
        </w:rPr>
        <w:t>а</w:t>
      </w:r>
      <w:r w:rsidRPr="004D4FFA">
        <w:rPr>
          <w:rFonts w:ascii="Times New Roman" w:hAnsi="Times New Roman"/>
          <w:b/>
          <w:sz w:val="28"/>
          <w:szCs w:val="28"/>
        </w:rPr>
        <w:t xml:space="preserve">»: </w:t>
      </w:r>
    </w:p>
    <w:p w:rsidR="00F52BCF" w:rsidRPr="00F52BCF" w:rsidRDefault="00F52BCF" w:rsidP="00E80DD1">
      <w:pPr>
        <w:numPr>
          <w:ilvl w:val="0"/>
          <w:numId w:val="4"/>
        </w:numPr>
        <w:suppressAutoHyphens w:val="0"/>
        <w:spacing w:after="14" w:line="268" w:lineRule="auto"/>
        <w:ind w:left="-5" w:right="72" w:hanging="163"/>
        <w:jc w:val="left"/>
        <w:rPr>
          <w:rFonts w:ascii="Times New Roman" w:hAnsi="Times New Roman"/>
          <w:b/>
          <w:i/>
          <w:sz w:val="28"/>
          <w:szCs w:val="28"/>
        </w:rPr>
      </w:pPr>
      <w:r w:rsidRPr="00F52BCF">
        <w:rPr>
          <w:rFonts w:ascii="Times New Roman" w:hAnsi="Times New Roman"/>
          <w:b/>
          <w:i/>
          <w:sz w:val="28"/>
          <w:szCs w:val="28"/>
        </w:rPr>
        <w:t>Критерии оценки:</w:t>
      </w:r>
    </w:p>
    <w:p w:rsidR="00F52BCF" w:rsidRPr="00603A9A" w:rsidRDefault="00603A9A" w:rsidP="00E80DD1">
      <w:pPr>
        <w:numPr>
          <w:ilvl w:val="0"/>
          <w:numId w:val="4"/>
        </w:numPr>
        <w:suppressAutoHyphens w:val="0"/>
        <w:spacing w:after="14" w:line="268" w:lineRule="auto"/>
        <w:ind w:left="-5" w:right="72" w:hanging="163"/>
        <w:jc w:val="left"/>
        <w:rPr>
          <w:rFonts w:ascii="Times New Roman" w:hAnsi="Times New Roman"/>
          <w:b/>
          <w:sz w:val="28"/>
          <w:szCs w:val="28"/>
        </w:rPr>
      </w:pPr>
      <w:r w:rsidRPr="00603A9A">
        <w:rPr>
          <w:rFonts w:ascii="Times New Roman" w:hAnsi="Times New Roman"/>
          <w:b/>
          <w:sz w:val="28"/>
          <w:szCs w:val="28"/>
        </w:rPr>
        <w:t>Содержание</w:t>
      </w:r>
    </w:p>
    <w:p w:rsid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03A9A">
        <w:rPr>
          <w:rFonts w:ascii="Times New Roman" w:hAnsi="Times New Roman"/>
          <w:sz w:val="28"/>
          <w:szCs w:val="28"/>
        </w:rPr>
        <w:t>балл</w:t>
      </w:r>
      <w:r>
        <w:rPr>
          <w:rFonts w:ascii="Times New Roman" w:hAnsi="Times New Roman"/>
          <w:sz w:val="28"/>
          <w:szCs w:val="28"/>
        </w:rPr>
        <w:t xml:space="preserve">-  оборудование в соответвсии с функционалом зала, </w:t>
      </w:r>
    </w:p>
    <w:p w:rsid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балла-наличие цента индивидуализации, познавательных интересов</w:t>
      </w:r>
    </w:p>
    <w:p w:rsid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балла- соответствует технике безопасности,</w:t>
      </w:r>
      <w:r w:rsidRPr="00603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цента индивидуализации, познавательных интересов</w:t>
      </w:r>
      <w:r w:rsidR="00D222AF">
        <w:rPr>
          <w:rFonts w:ascii="Times New Roman" w:hAnsi="Times New Roman"/>
          <w:sz w:val="28"/>
          <w:szCs w:val="28"/>
        </w:rPr>
        <w:t>, уголок для родителей, уголок наши достижения</w:t>
      </w:r>
    </w:p>
    <w:p w:rsid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</w:p>
    <w:p w:rsidR="00603A9A" w:rsidRP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b/>
          <w:i/>
          <w:sz w:val="28"/>
          <w:szCs w:val="28"/>
        </w:rPr>
      </w:pPr>
      <w:r w:rsidRPr="00603A9A">
        <w:rPr>
          <w:rFonts w:ascii="Times New Roman" w:hAnsi="Times New Roman"/>
          <w:b/>
          <w:i/>
          <w:sz w:val="28"/>
          <w:szCs w:val="28"/>
        </w:rPr>
        <w:t>- Оформление</w:t>
      </w:r>
    </w:p>
    <w:p w:rsid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балл- эстетичность оформления</w:t>
      </w:r>
    </w:p>
    <w:p w:rsid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балл-оригинальность оформления</w:t>
      </w:r>
      <w:r w:rsidR="00D222AF">
        <w:rPr>
          <w:rFonts w:ascii="Times New Roman" w:hAnsi="Times New Roman"/>
          <w:sz w:val="28"/>
          <w:szCs w:val="28"/>
        </w:rPr>
        <w:t>, эстетичность</w:t>
      </w:r>
    </w:p>
    <w:p w:rsidR="00603A9A" w:rsidRPr="00603A9A" w:rsidRDefault="00603A9A" w:rsidP="00603A9A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балл – оригинальность оформления в </w:t>
      </w:r>
      <w:r w:rsidR="002858EF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с событиями</w:t>
      </w:r>
      <w:r w:rsidR="00D222AF">
        <w:rPr>
          <w:rFonts w:ascii="Times New Roman" w:hAnsi="Times New Roman"/>
          <w:sz w:val="28"/>
          <w:szCs w:val="28"/>
        </w:rPr>
        <w:t>, эстетичность</w:t>
      </w:r>
    </w:p>
    <w:p w:rsidR="00D222AF" w:rsidRDefault="00D222AF" w:rsidP="008572B1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b/>
          <w:i/>
          <w:sz w:val="28"/>
          <w:szCs w:val="28"/>
        </w:rPr>
      </w:pPr>
      <w:r w:rsidRPr="00D222AF">
        <w:rPr>
          <w:rFonts w:ascii="Times New Roman" w:hAnsi="Times New Roman"/>
          <w:b/>
          <w:i/>
          <w:sz w:val="28"/>
          <w:szCs w:val="28"/>
        </w:rPr>
        <w:t xml:space="preserve">Максимальное  количество баллов </w:t>
      </w:r>
      <w:r w:rsidR="002858EF">
        <w:rPr>
          <w:rFonts w:ascii="Times New Roman" w:hAnsi="Times New Roman"/>
          <w:b/>
          <w:i/>
          <w:sz w:val="28"/>
          <w:szCs w:val="28"/>
        </w:rPr>
        <w:t>6</w:t>
      </w:r>
    </w:p>
    <w:p w:rsidR="00D222AF" w:rsidRPr="00464B71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D222AF" w:rsidRDefault="00D222AF" w:rsidP="00D222AF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Номинация «Лучшая предметно-развивающая ср</w:t>
      </w:r>
      <w:r>
        <w:rPr>
          <w:rFonts w:ascii="Times New Roman" w:hAnsi="Times New Roman"/>
          <w:b/>
          <w:sz w:val="28"/>
          <w:szCs w:val="28"/>
        </w:rPr>
        <w:t>еда  кабинета»</w:t>
      </w:r>
      <w:r w:rsidRPr="004D4FFA">
        <w:rPr>
          <w:rFonts w:ascii="Times New Roman" w:hAnsi="Times New Roman"/>
          <w:b/>
          <w:sz w:val="28"/>
          <w:szCs w:val="28"/>
        </w:rPr>
        <w:t xml:space="preserve">: </w:t>
      </w:r>
    </w:p>
    <w:p w:rsidR="00D222AF" w:rsidRPr="00F52BCF" w:rsidRDefault="00D222AF" w:rsidP="00D222AF">
      <w:pPr>
        <w:numPr>
          <w:ilvl w:val="0"/>
          <w:numId w:val="4"/>
        </w:numPr>
        <w:suppressAutoHyphens w:val="0"/>
        <w:spacing w:after="14" w:line="268" w:lineRule="auto"/>
        <w:ind w:left="-5" w:right="72" w:hanging="163"/>
        <w:jc w:val="left"/>
        <w:rPr>
          <w:rFonts w:ascii="Times New Roman" w:hAnsi="Times New Roman"/>
          <w:b/>
          <w:i/>
          <w:sz w:val="28"/>
          <w:szCs w:val="28"/>
        </w:rPr>
      </w:pPr>
      <w:r w:rsidRPr="00F52BCF">
        <w:rPr>
          <w:rFonts w:ascii="Times New Roman" w:hAnsi="Times New Roman"/>
          <w:b/>
          <w:i/>
          <w:sz w:val="28"/>
          <w:szCs w:val="28"/>
        </w:rPr>
        <w:t>Критерии оценки:</w:t>
      </w:r>
    </w:p>
    <w:p w:rsidR="00D222AF" w:rsidRPr="00603A9A" w:rsidRDefault="00D222AF" w:rsidP="00D222AF">
      <w:pPr>
        <w:numPr>
          <w:ilvl w:val="0"/>
          <w:numId w:val="4"/>
        </w:numPr>
        <w:suppressAutoHyphens w:val="0"/>
        <w:spacing w:after="14" w:line="268" w:lineRule="auto"/>
        <w:ind w:left="-5" w:right="72" w:hanging="163"/>
        <w:jc w:val="left"/>
        <w:rPr>
          <w:rFonts w:ascii="Times New Roman" w:hAnsi="Times New Roman"/>
          <w:b/>
          <w:sz w:val="28"/>
          <w:szCs w:val="28"/>
        </w:rPr>
      </w:pPr>
      <w:r w:rsidRPr="00603A9A">
        <w:rPr>
          <w:rFonts w:ascii="Times New Roman" w:hAnsi="Times New Roman"/>
          <w:b/>
          <w:sz w:val="28"/>
          <w:szCs w:val="28"/>
        </w:rPr>
        <w:t>Содержание</w:t>
      </w:r>
    </w:p>
    <w:p w:rsidR="00AE7DCF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03A9A">
        <w:rPr>
          <w:rFonts w:ascii="Times New Roman" w:hAnsi="Times New Roman"/>
          <w:sz w:val="28"/>
          <w:szCs w:val="28"/>
        </w:rPr>
        <w:t>балл</w:t>
      </w:r>
      <w:r>
        <w:rPr>
          <w:rFonts w:ascii="Times New Roman" w:hAnsi="Times New Roman"/>
          <w:sz w:val="28"/>
          <w:szCs w:val="28"/>
        </w:rPr>
        <w:t xml:space="preserve">-  </w:t>
      </w:r>
      <w:r w:rsidR="00AE7DCF">
        <w:rPr>
          <w:rFonts w:ascii="Times New Roman" w:hAnsi="Times New Roman"/>
          <w:sz w:val="28"/>
          <w:szCs w:val="28"/>
        </w:rPr>
        <w:t>оснащенность в соответствии с направлением кабинета</w:t>
      </w:r>
    </w:p>
    <w:p w:rsidR="00D222AF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балла-</w:t>
      </w:r>
      <w:r w:rsidR="00AE7DCF">
        <w:rPr>
          <w:rFonts w:ascii="Times New Roman" w:hAnsi="Times New Roman"/>
          <w:sz w:val="28"/>
          <w:szCs w:val="28"/>
        </w:rPr>
        <w:t xml:space="preserve">комфортность, оснащенность  цифровыми технологиями </w:t>
      </w:r>
      <w:r w:rsidR="002858EF">
        <w:rPr>
          <w:rFonts w:ascii="Times New Roman" w:hAnsi="Times New Roman"/>
          <w:sz w:val="28"/>
          <w:szCs w:val="28"/>
        </w:rPr>
        <w:t>, наличие медиатеки, видеотеки</w:t>
      </w:r>
    </w:p>
    <w:p w:rsidR="00D222AF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балла- </w:t>
      </w:r>
      <w:r w:rsidR="00AE7DCF">
        <w:rPr>
          <w:rFonts w:ascii="Times New Roman" w:hAnsi="Times New Roman"/>
          <w:sz w:val="28"/>
          <w:szCs w:val="28"/>
        </w:rPr>
        <w:t>наличие стендов работы с педагогами, наличие  педагогической находки</w:t>
      </w:r>
    </w:p>
    <w:p w:rsidR="00D222AF" w:rsidRPr="00603A9A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b/>
          <w:i/>
          <w:sz w:val="28"/>
          <w:szCs w:val="28"/>
        </w:rPr>
      </w:pPr>
      <w:r w:rsidRPr="00603A9A">
        <w:rPr>
          <w:rFonts w:ascii="Times New Roman" w:hAnsi="Times New Roman"/>
          <w:b/>
          <w:i/>
          <w:sz w:val="28"/>
          <w:szCs w:val="28"/>
        </w:rPr>
        <w:t>- Оформление</w:t>
      </w:r>
    </w:p>
    <w:p w:rsidR="00D222AF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балл- эстетичность оформления</w:t>
      </w:r>
    </w:p>
    <w:p w:rsidR="00D222AF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</w:t>
      </w:r>
      <w:r w:rsidR="00AE7DC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-оригинальность оформления, эстетичность</w:t>
      </w:r>
    </w:p>
    <w:p w:rsidR="00D222AF" w:rsidRPr="00603A9A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балл</w:t>
      </w:r>
      <w:r w:rsidR="00AE7DCF">
        <w:rPr>
          <w:rFonts w:ascii="Times New Roman" w:hAnsi="Times New Roman"/>
          <w:sz w:val="28"/>
          <w:szCs w:val="28"/>
        </w:rPr>
        <w:t>а-</w:t>
      </w:r>
      <w:r>
        <w:rPr>
          <w:rFonts w:ascii="Times New Roman" w:hAnsi="Times New Roman"/>
          <w:sz w:val="28"/>
          <w:szCs w:val="28"/>
        </w:rPr>
        <w:t xml:space="preserve"> оригинальность оформления в </w:t>
      </w:r>
      <w:r w:rsidR="00AE7DCF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с событиями, эстетичность</w:t>
      </w:r>
    </w:p>
    <w:p w:rsidR="00D222AF" w:rsidRPr="00D222AF" w:rsidRDefault="00D222AF" w:rsidP="00D222A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b/>
          <w:i/>
          <w:sz w:val="28"/>
          <w:szCs w:val="28"/>
        </w:rPr>
      </w:pPr>
      <w:r w:rsidRPr="00D222AF">
        <w:rPr>
          <w:rFonts w:ascii="Times New Roman" w:hAnsi="Times New Roman"/>
          <w:b/>
          <w:i/>
          <w:sz w:val="28"/>
          <w:szCs w:val="28"/>
        </w:rPr>
        <w:t>Максимальное  количество</w:t>
      </w:r>
      <w:r w:rsidR="002858EF">
        <w:rPr>
          <w:rFonts w:ascii="Times New Roman" w:hAnsi="Times New Roman"/>
          <w:b/>
          <w:i/>
          <w:sz w:val="28"/>
          <w:szCs w:val="28"/>
        </w:rPr>
        <w:t xml:space="preserve"> баллов 6</w:t>
      </w:r>
    </w:p>
    <w:p w:rsidR="00D222AF" w:rsidRPr="00D222AF" w:rsidRDefault="00D222AF" w:rsidP="00603A9A">
      <w:pPr>
        <w:suppressAutoHyphens w:val="0"/>
        <w:spacing w:after="14" w:line="268" w:lineRule="auto"/>
        <w:ind w:left="2520" w:right="72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464B71" w:rsidRDefault="00464B71" w:rsidP="00E80DD1">
      <w:pPr>
        <w:numPr>
          <w:ilvl w:val="0"/>
          <w:numId w:val="4"/>
        </w:numPr>
        <w:suppressAutoHyphens w:val="0"/>
        <w:spacing w:after="14" w:line="268" w:lineRule="auto"/>
        <w:ind w:left="-5" w:right="72" w:hanging="163"/>
        <w:jc w:val="left"/>
        <w:rPr>
          <w:rFonts w:ascii="Times New Roman" w:hAnsi="Times New Roman"/>
          <w:sz w:val="28"/>
          <w:szCs w:val="28"/>
        </w:rPr>
      </w:pPr>
      <w:r w:rsidRPr="00F52BCF">
        <w:rPr>
          <w:rFonts w:ascii="Times New Roman" w:hAnsi="Times New Roman"/>
          <w:sz w:val="28"/>
          <w:szCs w:val="28"/>
        </w:rPr>
        <w:t>3.2. Победители Смот</w:t>
      </w:r>
      <w:r w:rsidR="00AE7DCF">
        <w:rPr>
          <w:rFonts w:ascii="Times New Roman" w:hAnsi="Times New Roman"/>
          <w:sz w:val="28"/>
          <w:szCs w:val="28"/>
        </w:rPr>
        <w:t>ра-Конкурса  награждаются денежной премией:</w:t>
      </w:r>
    </w:p>
    <w:p w:rsidR="00AE7DCF" w:rsidRPr="00AE7DCF" w:rsidRDefault="00AE7DCF" w:rsidP="00AE7DCF">
      <w:pPr>
        <w:pStyle w:val="a3"/>
        <w:suppressAutoHyphens w:val="0"/>
        <w:spacing w:after="14" w:line="268" w:lineRule="auto"/>
        <w:ind w:left="0"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E7DCF">
        <w:rPr>
          <w:rFonts w:ascii="Times New Roman" w:hAnsi="Times New Roman"/>
          <w:sz w:val="28"/>
          <w:szCs w:val="28"/>
        </w:rPr>
        <w:t>место 5000</w:t>
      </w:r>
    </w:p>
    <w:p w:rsidR="00AE7DCF" w:rsidRPr="00AE7DCF" w:rsidRDefault="00AE7DCF" w:rsidP="00AE7DC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7DCF">
        <w:rPr>
          <w:rFonts w:ascii="Times New Roman" w:hAnsi="Times New Roman"/>
          <w:sz w:val="28"/>
          <w:szCs w:val="28"/>
        </w:rPr>
        <w:t>место 3000</w:t>
      </w:r>
    </w:p>
    <w:p w:rsidR="00AE7DCF" w:rsidRPr="00AE7DCF" w:rsidRDefault="00AE7DCF" w:rsidP="00AE7DC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7DCF">
        <w:rPr>
          <w:rFonts w:ascii="Times New Roman" w:hAnsi="Times New Roman"/>
          <w:sz w:val="28"/>
          <w:szCs w:val="28"/>
        </w:rPr>
        <w:t>место 2000</w:t>
      </w:r>
    </w:p>
    <w:p w:rsidR="00AE7DCF" w:rsidRPr="00AE7DCF" w:rsidRDefault="00AE7DCF" w:rsidP="00AE7DCF">
      <w:pPr>
        <w:suppressAutoHyphens w:val="0"/>
        <w:spacing w:after="14" w:line="268" w:lineRule="auto"/>
        <w:ind w:right="72"/>
        <w:jc w:val="left"/>
        <w:rPr>
          <w:rFonts w:ascii="Times New Roman" w:hAnsi="Times New Roman"/>
          <w:sz w:val="28"/>
          <w:szCs w:val="28"/>
        </w:rPr>
      </w:pPr>
      <w:r w:rsidRPr="00AE7DCF">
        <w:rPr>
          <w:rFonts w:ascii="Times New Roman" w:hAnsi="Times New Roman"/>
          <w:sz w:val="28"/>
          <w:szCs w:val="28"/>
        </w:rPr>
        <w:t>остальные участники 1000 рублей</w:t>
      </w:r>
    </w:p>
    <w:p w:rsidR="00464B71" w:rsidRPr="004D4FFA" w:rsidRDefault="00464B71" w:rsidP="00464B71">
      <w:pPr>
        <w:ind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 В экспертную комиссию</w:t>
      </w:r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4D4FFA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tatyanka.kyzne.kuznetsova@mail.ru</w:t>
        </w:r>
      </w:hyperlink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4D4FFA">
        <w:rPr>
          <w:rFonts w:ascii="Times New Roman" w:hAnsi="Times New Roman"/>
          <w:sz w:val="28"/>
          <w:szCs w:val="28"/>
        </w:rPr>
        <w:t xml:space="preserve"> </w:t>
      </w:r>
      <w:r w:rsidR="002858EF">
        <w:rPr>
          <w:rFonts w:ascii="Times New Roman" w:hAnsi="Times New Roman"/>
          <w:sz w:val="28"/>
          <w:szCs w:val="28"/>
        </w:rPr>
        <w:t>заведующий предоставляет заявку и  ссылки</w:t>
      </w:r>
      <w:r w:rsidRPr="004D4FFA">
        <w:rPr>
          <w:rFonts w:ascii="Times New Roman" w:hAnsi="Times New Roman"/>
          <w:sz w:val="28"/>
          <w:szCs w:val="28"/>
        </w:rPr>
        <w:t xml:space="preserve"> на интернет ресурс или  собственную страницу или сайт где размещена  информация и фото конкурсного материала</w:t>
      </w:r>
    </w:p>
    <w:p w:rsidR="00464B71" w:rsidRPr="004D4FFA" w:rsidRDefault="00464B71" w:rsidP="00464B71">
      <w:pPr>
        <w:ind w:right="72"/>
        <w:rPr>
          <w:rFonts w:ascii="Times New Roman" w:hAnsi="Times New Roman"/>
          <w:sz w:val="28"/>
          <w:szCs w:val="28"/>
        </w:rPr>
      </w:pPr>
    </w:p>
    <w:p w:rsidR="00464B71" w:rsidRDefault="008572B1" w:rsidP="008572B1">
      <w:pPr>
        <w:pStyle w:val="a3"/>
        <w:tabs>
          <w:tab w:val="left" w:pos="1860"/>
        </w:tabs>
        <w:spacing w:after="38" w:line="259" w:lineRule="auto"/>
        <w:ind w:left="281"/>
        <w:rPr>
          <w:rFonts w:ascii="Times New Roman" w:hAnsi="Times New Roman"/>
          <w:b/>
          <w:sz w:val="28"/>
          <w:szCs w:val="28"/>
        </w:rPr>
      </w:pPr>
      <w:r w:rsidRPr="008572B1">
        <w:rPr>
          <w:rFonts w:ascii="Times New Roman" w:hAnsi="Times New Roman"/>
          <w:b/>
          <w:sz w:val="28"/>
          <w:szCs w:val="28"/>
        </w:rPr>
        <w:t>4.Состав экспертов</w:t>
      </w:r>
    </w:p>
    <w:p w:rsidR="008572B1" w:rsidRDefault="008572B1" w:rsidP="008572B1">
      <w:pPr>
        <w:pStyle w:val="a3"/>
        <w:tabs>
          <w:tab w:val="left" w:pos="1860"/>
        </w:tabs>
        <w:spacing w:after="38" w:line="259" w:lineRule="auto"/>
        <w:ind w:left="2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Юшкова Л. А.</w:t>
      </w:r>
    </w:p>
    <w:p w:rsidR="008572B1" w:rsidRDefault="008572B1" w:rsidP="008572B1">
      <w:pPr>
        <w:pStyle w:val="a3"/>
        <w:tabs>
          <w:tab w:val="left" w:pos="1860"/>
        </w:tabs>
        <w:spacing w:after="38" w:line="259" w:lineRule="auto"/>
        <w:ind w:left="2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Яковлева И. А.</w:t>
      </w:r>
    </w:p>
    <w:p w:rsidR="008572B1" w:rsidRDefault="008572B1" w:rsidP="008572B1">
      <w:pPr>
        <w:pStyle w:val="a3"/>
        <w:tabs>
          <w:tab w:val="left" w:pos="1860"/>
        </w:tabs>
        <w:spacing w:after="38" w:line="259" w:lineRule="auto"/>
        <w:ind w:left="2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Павлова Г. В</w:t>
      </w:r>
    </w:p>
    <w:p w:rsidR="008572B1" w:rsidRDefault="008572B1" w:rsidP="008572B1">
      <w:pPr>
        <w:pStyle w:val="a3"/>
        <w:tabs>
          <w:tab w:val="left" w:pos="1860"/>
        </w:tabs>
        <w:spacing w:after="38" w:line="259" w:lineRule="auto"/>
        <w:ind w:left="2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Дорофеева Т. А.</w:t>
      </w:r>
    </w:p>
    <w:p w:rsidR="008572B1" w:rsidRDefault="008572B1" w:rsidP="008572B1">
      <w:pPr>
        <w:pStyle w:val="a3"/>
        <w:tabs>
          <w:tab w:val="left" w:pos="1860"/>
        </w:tabs>
        <w:spacing w:after="38" w:line="259" w:lineRule="auto"/>
        <w:ind w:left="2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Гостюхина В.Ф.</w:t>
      </w:r>
    </w:p>
    <w:p w:rsidR="006D572A" w:rsidRPr="006D572A" w:rsidRDefault="006D572A" w:rsidP="006D572A">
      <w:pPr>
        <w:tabs>
          <w:tab w:val="left" w:pos="1860"/>
        </w:tabs>
        <w:spacing w:after="38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Шипунова Е. Н.</w:t>
      </w:r>
      <w:bookmarkStart w:id="0" w:name="_GoBack"/>
      <w:bookmarkEnd w:id="0"/>
    </w:p>
    <w:p w:rsidR="00464B71" w:rsidRPr="004D4FFA" w:rsidRDefault="00464B71" w:rsidP="00464B71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464B71" w:rsidRPr="004D4FFA" w:rsidRDefault="00464B71" w:rsidP="00464B71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464B71" w:rsidRPr="004D4FFA" w:rsidRDefault="00464B71" w:rsidP="00464B71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464B71" w:rsidRPr="004D4FFA" w:rsidRDefault="00464B71" w:rsidP="00464B71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464B71" w:rsidRPr="004D4FFA" w:rsidRDefault="00464B71" w:rsidP="00464B71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sectPr w:rsidR="00464B71" w:rsidRPr="004D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3C" w:rsidRDefault="0081563C" w:rsidP="00464B71">
      <w:pPr>
        <w:spacing w:line="240" w:lineRule="auto"/>
      </w:pPr>
      <w:r>
        <w:separator/>
      </w:r>
    </w:p>
  </w:endnote>
  <w:endnote w:type="continuationSeparator" w:id="0">
    <w:p w:rsidR="0081563C" w:rsidRDefault="0081563C" w:rsidP="00464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3C" w:rsidRDefault="0081563C" w:rsidP="00464B71">
      <w:pPr>
        <w:spacing w:line="240" w:lineRule="auto"/>
      </w:pPr>
      <w:r>
        <w:separator/>
      </w:r>
    </w:p>
  </w:footnote>
  <w:footnote w:type="continuationSeparator" w:id="0">
    <w:p w:rsidR="0081563C" w:rsidRDefault="0081563C" w:rsidP="00464B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C13"/>
    <w:multiLevelType w:val="hybridMultilevel"/>
    <w:tmpl w:val="BCB64548"/>
    <w:lvl w:ilvl="0" w:tplc="33E402D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E0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E2C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E51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240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1C47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6E9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A90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C4B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57414"/>
    <w:multiLevelType w:val="hybridMultilevel"/>
    <w:tmpl w:val="C696E318"/>
    <w:lvl w:ilvl="0" w:tplc="B33211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8C1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C2E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2C9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2D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02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E60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AB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865C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E7055"/>
    <w:multiLevelType w:val="hybridMultilevel"/>
    <w:tmpl w:val="7AC8BFA2"/>
    <w:lvl w:ilvl="0" w:tplc="513E3A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6B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6B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4A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5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8D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AC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6D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D61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E015FC"/>
    <w:multiLevelType w:val="hybridMultilevel"/>
    <w:tmpl w:val="4C6A03C4"/>
    <w:lvl w:ilvl="0" w:tplc="B38C9AF2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8C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8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767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204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CA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A3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45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8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D4A42"/>
    <w:multiLevelType w:val="multilevel"/>
    <w:tmpl w:val="21DC39A0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1B1AAA"/>
    <w:multiLevelType w:val="multilevel"/>
    <w:tmpl w:val="9C226B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E5"/>
    <w:rsid w:val="002858EF"/>
    <w:rsid w:val="00363F90"/>
    <w:rsid w:val="00425D8B"/>
    <w:rsid w:val="00464B71"/>
    <w:rsid w:val="005D3015"/>
    <w:rsid w:val="00603A9A"/>
    <w:rsid w:val="006204A3"/>
    <w:rsid w:val="006D572A"/>
    <w:rsid w:val="007C324C"/>
    <w:rsid w:val="0081563C"/>
    <w:rsid w:val="008572B1"/>
    <w:rsid w:val="009074EE"/>
    <w:rsid w:val="00980AD9"/>
    <w:rsid w:val="00AE7DCF"/>
    <w:rsid w:val="00D222AF"/>
    <w:rsid w:val="00D956E5"/>
    <w:rsid w:val="00E739D2"/>
    <w:rsid w:val="00F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31AF"/>
  <w15:chartTrackingRefBased/>
  <w15:docId w15:val="{D090AEBC-9B1C-41AB-977B-82E24B9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71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4B7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64B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4B7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4B71"/>
    <w:rPr>
      <w:rFonts w:ascii="Calibri" w:eastAsia="SimSun" w:hAnsi="Calibri" w:cs="Times New Roman"/>
    </w:rPr>
  </w:style>
  <w:style w:type="paragraph" w:styleId="a8">
    <w:name w:val="footer"/>
    <w:basedOn w:val="a"/>
    <w:link w:val="a9"/>
    <w:uiPriority w:val="99"/>
    <w:unhideWhenUsed/>
    <w:rsid w:val="00464B7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B71"/>
    <w:rPr>
      <w:rFonts w:ascii="Calibri" w:eastAsia="SimSu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D3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3015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yanka.kyzne.kuznets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4</cp:revision>
  <cp:lastPrinted>2022-01-13T10:16:00Z</cp:lastPrinted>
  <dcterms:created xsi:type="dcterms:W3CDTF">2022-01-13T09:08:00Z</dcterms:created>
  <dcterms:modified xsi:type="dcterms:W3CDTF">2022-02-07T09:19:00Z</dcterms:modified>
</cp:coreProperties>
</file>