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5A" w:rsidRPr="00970D5A" w:rsidRDefault="00970D5A" w:rsidP="00970D5A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70D5A">
        <w:rPr>
          <w:rFonts w:ascii="Times New Roman" w:eastAsia="Times New Roman" w:hAnsi="Times New Roman" w:cs="Times New Roman"/>
          <w:color w:val="auto"/>
          <w:lang w:eastAsia="ru-RU"/>
        </w:rPr>
        <w:t>МКДОУ АГО «</w:t>
      </w:r>
      <w:proofErr w:type="spellStart"/>
      <w:r w:rsidRPr="00970D5A">
        <w:rPr>
          <w:rFonts w:ascii="Times New Roman" w:eastAsia="Times New Roman" w:hAnsi="Times New Roman" w:cs="Times New Roman"/>
          <w:color w:val="auto"/>
          <w:lang w:eastAsia="ru-RU"/>
        </w:rPr>
        <w:t>Ачитский</w:t>
      </w:r>
      <w:proofErr w:type="spellEnd"/>
      <w:r w:rsidRPr="00970D5A">
        <w:rPr>
          <w:rFonts w:ascii="Times New Roman" w:eastAsia="Times New Roman" w:hAnsi="Times New Roman" w:cs="Times New Roman"/>
          <w:color w:val="auto"/>
          <w:lang w:eastAsia="ru-RU"/>
        </w:rPr>
        <w:t xml:space="preserve"> детский сад «Улыбка»</w:t>
      </w:r>
    </w:p>
    <w:p w:rsidR="00970D5A" w:rsidRDefault="00970D5A" w:rsidP="00970D5A">
      <w:pPr>
        <w:pStyle w:val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D5A">
        <w:rPr>
          <w:rFonts w:ascii="Times New Roman" w:eastAsia="Times New Roman" w:hAnsi="Times New Roman" w:cs="Times New Roman"/>
          <w:b/>
          <w:lang w:eastAsia="ru-RU"/>
        </w:rPr>
        <w:t xml:space="preserve">Проект по здоровому образу жизни </w:t>
      </w:r>
    </w:p>
    <w:p w:rsidR="00970D5A" w:rsidRPr="00970D5A" w:rsidRDefault="00970D5A" w:rsidP="00970D5A">
      <w:pPr>
        <w:pStyle w:val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D5A">
        <w:rPr>
          <w:rFonts w:ascii="Times New Roman" w:eastAsia="Times New Roman" w:hAnsi="Times New Roman" w:cs="Times New Roman"/>
          <w:b/>
          <w:lang w:eastAsia="ru-RU"/>
        </w:rPr>
        <w:t>"ХОЧУ БЫТЬ ЗДОРОВЫМ!"</w:t>
      </w:r>
    </w:p>
    <w:p w:rsidR="00970D5A" w:rsidRPr="00970D5A" w:rsidRDefault="00970D5A" w:rsidP="00970D5A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: 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Хочу быть </w:t>
      </w: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здоровым!»</w:t>
      </w:r>
      <w:r w:rsidRPr="00970D5A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                                                                                                        </w:t>
      </w:r>
    </w:p>
    <w:p w:rsidR="00970D5A" w:rsidRPr="00970D5A" w:rsidRDefault="00970D5A" w:rsidP="00970D5A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Тип проекта</w:t>
      </w:r>
      <w:r w:rsidRPr="00970D5A">
        <w:rPr>
          <w:rFonts w:ascii="Calibri" w:eastAsia="Times New Roman" w:hAnsi="Calibri" w:cs="Calibri"/>
          <w:b/>
          <w:bCs/>
          <w:color w:val="111111"/>
          <w:sz w:val="30"/>
          <w:szCs w:val="30"/>
          <w:shd w:val="clear" w:color="auto" w:fill="FFFFFF"/>
          <w:lang w:eastAsia="ru-RU"/>
        </w:rPr>
        <w:t>:</w:t>
      </w:r>
      <w:r w:rsidRPr="00970D5A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краткосрочный,</w:t>
      </w:r>
      <w:r w:rsidRPr="00970D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информационно-практический.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lang w:eastAsia="ru-RU"/>
        </w:rPr>
        <w:t>Продолжительность проекта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 – 1 неделя</w:t>
      </w:r>
    </w:p>
    <w:p w:rsidR="00970D5A" w:rsidRPr="00970D5A" w:rsidRDefault="00970D5A" w:rsidP="00970D5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Участники проекта</w:t>
      </w: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: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 дети 4-5 лет, воспитатели, родители.</w:t>
      </w:r>
    </w:p>
    <w:p w:rsidR="00970D5A" w:rsidRPr="00970D5A" w:rsidRDefault="00970D5A" w:rsidP="00970D5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bdr w:val="none" w:sz="0" w:space="0" w:color="auto" w:frame="1"/>
          <w:shd w:val="clear" w:color="auto" w:fill="FFFFFF"/>
          <w:lang w:eastAsia="ru-RU"/>
        </w:rPr>
        <w:t>Виды детской деятельности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: познавательная деятельность, опытно-экспериментальная деятельность, изобразительная деятельность, художественно-речевая деятельность, игровая деятельность, трудовая деятельность.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Актуальность проекта</w:t>
      </w: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:</w:t>
      </w:r>
      <w:r w:rsidRPr="00970D5A">
        <w:rPr>
          <w:rFonts w:ascii="Calibri" w:eastAsia="Times New Roman" w:hAnsi="Calibri" w:cs="Calibri"/>
          <w:color w:val="111111"/>
          <w:shd w:val="clear" w:color="auto" w:fill="FFFFFF"/>
          <w:lang w:eastAsia="ru-RU"/>
        </w:rPr>
        <w:t>  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«Я не боюсь ещё и ещё раз повторять: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забота о здоровье ребёнка –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это важнейший труд воспитателя…».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В.А.Сухомлинский</w:t>
      </w:r>
      <w:proofErr w:type="spellEnd"/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Самой актуальной проблемой на сегодняшний день является сохранение и укрепление здоровья детей.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 собой необходимо учиться заботится о своём здоровье с детства.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970D5A" w:rsidRPr="00970D5A" w:rsidRDefault="00970D5A" w:rsidP="00970D5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:rsidR="00970D5A" w:rsidRPr="00970D5A" w:rsidRDefault="00970D5A" w:rsidP="00970D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Цель проекта</w:t>
      </w: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: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Формирование у детей представлений об основах здорового образа жизни, осознанного и ответственного отношения к собственному здоровью, к здоровью окружающих, развитие интереса к физической культуре, а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ктивизация работы с семьёй воспитанников по проблеме формирования привычки к здоровому образу жизни.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Задачи</w:t>
      </w: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: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shd w:val="clear" w:color="auto" w:fill="FFFFFF"/>
          <w:lang w:eastAsia="ru-RU"/>
        </w:rPr>
        <w:t>Образовательные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:</w:t>
      </w:r>
    </w:p>
    <w:p w:rsidR="00970D5A" w:rsidRPr="00970D5A" w:rsidRDefault="00970D5A" w:rsidP="00970D5A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Обогащать представления детей о значении навыков самообслуживания для здоровья человека;</w:t>
      </w:r>
    </w:p>
    <w:p w:rsidR="00970D5A" w:rsidRPr="00970D5A" w:rsidRDefault="00970D5A" w:rsidP="00970D5A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Формировать представления о здоровье и здоровом питании, обогащая знания детей о витаминах, продуктах питания, и их полезных свойствах;</w:t>
      </w:r>
    </w:p>
    <w:p w:rsidR="00970D5A" w:rsidRPr="00970D5A" w:rsidRDefault="00970D5A" w:rsidP="00970D5A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Систематизировать знания о влиянии закаливания, закаливающих мероприятий на здоровье человека;</w:t>
      </w:r>
    </w:p>
    <w:p w:rsidR="00970D5A" w:rsidRPr="00970D5A" w:rsidRDefault="00970D5A" w:rsidP="00970D5A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Формировать мотивы самосохранения, привычки думать и заботиться о своём здоровье;</w:t>
      </w:r>
    </w:p>
    <w:p w:rsidR="00970D5A" w:rsidRPr="00970D5A" w:rsidRDefault="00970D5A" w:rsidP="00970D5A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Формировать умения привлекать внимание взрослого в случае неважного самочувствия.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shd w:val="clear" w:color="auto" w:fill="FFFFFF"/>
          <w:lang w:eastAsia="ru-RU"/>
        </w:rPr>
        <w:t>Развивающие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:</w:t>
      </w:r>
    </w:p>
    <w:p w:rsidR="00970D5A" w:rsidRPr="00970D5A" w:rsidRDefault="00970D5A" w:rsidP="00970D5A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Развивать умения соотносить знания о культуре тела с реальными действиями по уходу за ним: самостоятельно выполнять гигиенические процедуры;</w:t>
      </w:r>
    </w:p>
    <w:p w:rsidR="00970D5A" w:rsidRPr="00970D5A" w:rsidRDefault="00970D5A" w:rsidP="00970D5A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Развивать умение рассказывать о своем здоровье: здоровье нужно всем – детям, взрослым, животным; о здоровье надо заботиться (умываться, чтобы кожа была здоровой; делать зарядку, чтобы быть сильным; есть продукты, полезные для здоровья);</w:t>
      </w:r>
    </w:p>
    <w:p w:rsidR="00970D5A" w:rsidRPr="00970D5A" w:rsidRDefault="00970D5A" w:rsidP="00970D5A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Развивать умения определять в процессе наблюдений, экспериментирования функции органов чувств;</w:t>
      </w:r>
    </w:p>
    <w:p w:rsidR="00970D5A" w:rsidRPr="00970D5A" w:rsidRDefault="00970D5A" w:rsidP="00970D5A">
      <w:pPr>
        <w:numPr>
          <w:ilvl w:val="0"/>
          <w:numId w:val="2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Развивать умения замечать и называть своеобразие и неповторимость внешних особенностей каждого человека.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shd w:val="clear" w:color="auto" w:fill="FFFFFF"/>
          <w:lang w:eastAsia="ru-RU"/>
        </w:rPr>
        <w:t>Воспитательные</w:t>
      </w: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:</w:t>
      </w:r>
    </w:p>
    <w:p w:rsidR="00970D5A" w:rsidRPr="00970D5A" w:rsidRDefault="00970D5A" w:rsidP="00970D5A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Воспитывать желание принимать активное участие в оздоровительно-закаливающих мероприятиях, подвижных играх и физических упражнениях на прогулке;</w:t>
      </w:r>
    </w:p>
    <w:p w:rsidR="00970D5A" w:rsidRPr="00970D5A" w:rsidRDefault="00970D5A" w:rsidP="00970D5A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Воспитывать умения самостоятельно использовать накопленный опыт укрепления и сохранения здоровья.</w:t>
      </w:r>
    </w:p>
    <w:p w:rsidR="00970D5A" w:rsidRPr="00970D5A" w:rsidRDefault="00970D5A" w:rsidP="00970D5A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lastRenderedPageBreak/>
        <w:t>Прогнозируемые результаты</w:t>
      </w: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:</w:t>
      </w:r>
    </w:p>
    <w:p w:rsidR="00970D5A" w:rsidRPr="00970D5A" w:rsidRDefault="00970D5A" w:rsidP="00970D5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lang w:eastAsia="ru-RU"/>
        </w:rPr>
        <w:t>Дети</w:t>
      </w:r>
      <w:r w:rsidRPr="00970D5A">
        <w:rPr>
          <w:rFonts w:ascii="Calibri" w:eastAsia="Times New Roman" w:hAnsi="Calibri" w:cs="Calibri"/>
          <w:b/>
          <w:bCs/>
          <w:color w:val="111111"/>
          <w:sz w:val="30"/>
          <w:szCs w:val="30"/>
          <w:u w:val="single"/>
          <w:lang w:eastAsia="ru-RU"/>
        </w:rPr>
        <w:t>:</w:t>
      </w:r>
    </w:p>
    <w:p w:rsidR="00970D5A" w:rsidRPr="00970D5A" w:rsidRDefault="00970D5A" w:rsidP="00970D5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проявляют интерес к двигательной активности, понимают значение движений в жизни человека;</w:t>
      </w:r>
    </w:p>
    <w:p w:rsidR="00970D5A" w:rsidRPr="00970D5A" w:rsidRDefault="00970D5A" w:rsidP="00970D5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выполняют самостоятельно навыки самообслуживания, гигиенические процедуры (умываются, чистят зубы и т.д.);</w:t>
      </w:r>
    </w:p>
    <w:p w:rsidR="00970D5A" w:rsidRPr="00970D5A" w:rsidRDefault="00970D5A" w:rsidP="00970D5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соблюдают правила бережного отношения к своему здоровью (едят только мытые овощи и фрукты, моют руки с мылом, т.д.);</w:t>
      </w:r>
    </w:p>
    <w:p w:rsidR="00970D5A" w:rsidRPr="00970D5A" w:rsidRDefault="00970D5A" w:rsidP="00970D5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проявляют интерес к себе (рассматривают свои фотографии в разных возрастах и ситуациях), рассказывают о себе, своем внешнем виде;</w:t>
      </w:r>
    </w:p>
    <w:p w:rsidR="00970D5A" w:rsidRPr="00970D5A" w:rsidRDefault="00970D5A" w:rsidP="00970D5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осознают значение безопасного для здоровья поведения;</w:t>
      </w:r>
    </w:p>
    <w:p w:rsidR="00970D5A" w:rsidRPr="00970D5A" w:rsidRDefault="00970D5A" w:rsidP="00970D5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используют полученные знания в повседневной жизни, в учреждении дошкольного образования и дома.</w:t>
      </w:r>
    </w:p>
    <w:p w:rsidR="00970D5A" w:rsidRPr="00970D5A" w:rsidRDefault="00970D5A" w:rsidP="00970D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Педагоги:</w:t>
      </w:r>
    </w:p>
    <w:p w:rsidR="00970D5A" w:rsidRPr="00970D5A" w:rsidRDefault="00970D5A" w:rsidP="00970D5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владеют эффективными методами и приёмами по формированию основ здорового образа жизни в работе с детьми, родителями, педагогами;</w:t>
      </w:r>
    </w:p>
    <w:p w:rsidR="00970D5A" w:rsidRPr="00970D5A" w:rsidRDefault="00970D5A" w:rsidP="00970D5A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используют </w:t>
      </w:r>
      <w:proofErr w:type="spellStart"/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здоровьесберегающие</w:t>
      </w:r>
      <w:proofErr w:type="spellEnd"/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 технологии в образовательном процессе. </w:t>
      </w:r>
    </w:p>
    <w:p w:rsidR="00970D5A" w:rsidRPr="00970D5A" w:rsidRDefault="00970D5A" w:rsidP="00970D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shd w:val="clear" w:color="auto" w:fill="FFFFFF"/>
          <w:lang w:eastAsia="ru-RU"/>
        </w:rPr>
        <w:t>Родители:</w:t>
      </w:r>
    </w:p>
    <w:p w:rsidR="00970D5A" w:rsidRPr="00970D5A" w:rsidRDefault="00970D5A" w:rsidP="00970D5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активизируют свои знания по вопросам формирования основ здорового образа жизни у детей;</w:t>
      </w:r>
    </w:p>
    <w:p w:rsidR="00970D5A" w:rsidRPr="00970D5A" w:rsidRDefault="00970D5A" w:rsidP="00970D5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 придерживаются единых с учреждением требований в вопросах формирования у детей представлений и навыков здорового образа жизни;</w:t>
      </w:r>
    </w:p>
    <w:p w:rsidR="00970D5A" w:rsidRPr="00970D5A" w:rsidRDefault="00970D5A" w:rsidP="00970D5A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color w:val="111111"/>
          <w:sz w:val="30"/>
          <w:szCs w:val="30"/>
          <w:shd w:val="clear" w:color="auto" w:fill="FFFFFF"/>
          <w:lang w:eastAsia="ru-RU"/>
        </w:rPr>
        <w:t>организовывают активный досуг для сохранения и укрепления здоровья детей в семье.</w:t>
      </w:r>
    </w:p>
    <w:p w:rsidR="00970D5A" w:rsidRPr="00970D5A" w:rsidRDefault="00970D5A" w:rsidP="00970D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70D5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shd w:val="clear" w:color="auto" w:fill="FFFFFF"/>
          <w:lang w:eastAsia="ru-RU"/>
        </w:rPr>
        <w:t>Методы и формы организации проекта.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684"/>
      </w:tblGrid>
      <w:tr w:rsidR="00970D5A" w:rsidRPr="00970D5A" w:rsidTr="00970D5A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Дни недели. Содержание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color w:val="111111"/>
                <w:sz w:val="30"/>
                <w:szCs w:val="30"/>
                <w:lang w:eastAsia="ru-RU"/>
              </w:rPr>
              <w:t>Цели и задачи</w:t>
            </w:r>
          </w:p>
        </w:tc>
      </w:tr>
      <w:tr w:rsidR="00970D5A" w:rsidRPr="00970D5A" w:rsidTr="00970D5A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Понедельник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- 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Тема дня: «Где прячется здоровье»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 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Утренняя гимнастика «Здоровью скажем «Да»;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Беседа «Где прячется здоровье»;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Сюжетно – ролевая игра «Поликлиника»;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Дидактическая игра «Органы чувств»;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Познавательная практическая деятельность: экспериментирование «Я расту» (измерение кисти, стопы, роста);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Чтение: К. Чуковский «Доктор Айболит»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Продуктивная деятельность: конструирование из бросового материала «Дорожка здоровья»;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Прогулка: игры с бегом «Быстро возьми, быстро положи», игры с прыжками «Лягушка и цапли», игры с бросанием и ловлей «Кого назвали, тот и ловит»;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Вторая половина дня: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Беседа «Путешествие по улицам города»;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Дидактическая игра: «Светофор»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-Работа с родителями: Семинар-практикум «Здоровье в порядке-спасибо зарядке!»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Формировать представления о себе, своём организме, самочувствии, связанному с состоянием здоровья.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Вызвать интерес к собственному телу, к исследованию себя, подвести детей к выводу, что они очень быстро растут.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Удовлетворить потребность детей в двигательной активности.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Развивать быстроту бега, ловкость, внимательность.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Формировать представления о правилах дорожного движения – значение трёх цветов светофора.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Обратить внимание родителей на занятие спортом в их семье – зарядка, выполнение физических упражнений, прогулки, походы на стадион и т. д.</w:t>
            </w:r>
            <w:r w:rsidRPr="00970D5A">
              <w:rPr>
                <w:rFonts w:ascii="Calibri" w:eastAsia="Times New Roman" w:hAnsi="Calibri" w:cs="Calibri"/>
                <w:shd w:val="clear" w:color="auto" w:fill="FFFFFF"/>
                <w:lang w:eastAsia="ru-RU"/>
              </w:rPr>
              <w:t>                                    </w:t>
            </w:r>
          </w:p>
        </w:tc>
      </w:tr>
      <w:tr w:rsidR="00970D5A" w:rsidRPr="00970D5A" w:rsidTr="00970D5A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lastRenderedPageBreak/>
              <w:t>Вторник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-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 Тема дня: «Здоровые зубки»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Утренняя гимнастика «Здоровью скажем «Да»;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Беседа «Здоровые зубки»;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Чтение «Сказка о зубной щётке»;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Дидактическая игра: «Что вредно, а что полезно для зубов»;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- Проблемная ситуация «У 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вавёрачкі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захварэлі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зубкі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Продуктивная деятельность: аппликация «Зубная щётка для мальчика Пети»;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Дидактическая игра «Вредно или полезно»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Прогулка: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Игры – эстафеты: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«Перенеси лекарства»;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«Займи место в обруче»;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«Собери шарики»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Вторая половина дня: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Сюжетно - ролевая игра: «У зубного врача»;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Рассматривание плаката-схемы «Как правильно чистить зубы»;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Работа с родителями: Буклет «Как ухаживать за молочными зубами»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Формировать представления о причинах болезни зубов;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Формировать привычку чистить зубы, быть внимательным к себе и состоянию своих зубов;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Формировать представления детей о том, что необходимо регулярно ходить к врачу-стоматологу, вызвать у детей сочувствие к больному.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Развивать у детей координацию движений, силу, ловкость, выносливость;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Упражнять в умении выбирать из серии картинок те, на которых изображены полезные продукты для здоровых зубов.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Формировать представления детей о профессии «зубной врач-стоматолог», уточнять правила ухода за полостью рта.</w:t>
            </w:r>
          </w:p>
        </w:tc>
      </w:tr>
      <w:tr w:rsidR="00970D5A" w:rsidRPr="00970D5A" w:rsidTr="00970D5A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lastRenderedPageBreak/>
              <w:t>Среда 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- 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Тема дня: «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Мойдодыр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Утренняя гимнастика «Здоровью скажем «Да»;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Дидактическая игра «Предметы личной гигиены»;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- Чтение: 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потешки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стихи, загадки на заданную тему;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Пальчиковая гимнастика «Моем руки чисто – чисто»;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Опыты с водой и мылом «Чистюли»;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Продуктивная деятельность: лепка «Полотенце из жгутиков»;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lastRenderedPageBreak/>
              <w:t>-</w:t>
            </w:r>
            <w:r w:rsidRPr="00970D5A">
              <w:rPr>
                <w:rFonts w:ascii="Calibri" w:eastAsia="Times New Roman" w:hAnsi="Calibri" w:cs="Calibri"/>
                <w:shd w:val="clear" w:color="auto" w:fill="FFFFFF"/>
                <w:lang w:eastAsia="ru-RU"/>
              </w:rPr>
              <w:t> 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Театрально-игровая деятельность. Обыгрывание отрывка произведения К. Чуковского «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Мойдодыр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Прогулка: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Подвижные игры:</w:t>
            </w:r>
            <w:r w:rsidRPr="00970D5A">
              <w:rPr>
                <w:rFonts w:ascii="Calibri" w:eastAsia="Times New Roman" w:hAnsi="Calibri" w:cs="Calibri"/>
                <w:lang w:eastAsia="ru-RU"/>
              </w:rPr>
              <w:t> 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«Поймай хвостик», «Поймай комара», «Прятки»;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Вторая половина дня: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Просмотр мультфильма «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Мойдодыр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Работа с родителями: консультация «Чистота – залог здоровья»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Формировать представления о правилах личной гигиены; об инфекциях и их возбудителях (микробы и вирусы);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</w:t>
            </w:r>
            <w:r w:rsidRPr="00970D5A">
              <w:rPr>
                <w:rFonts w:ascii="Calibri" w:eastAsia="Times New Roman" w:hAnsi="Calibri" w:cs="Calibri"/>
                <w:shd w:val="clear" w:color="auto" w:fill="FFFFFF"/>
                <w:lang w:eastAsia="ru-RU"/>
              </w:rPr>
              <w:t> 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Формировать представления о свойствах и качествах воды (не имеет вкуса, цвета и запаха); мыло – очищает руки от микробов, необходимо правильно его использовать;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Поднять детям настроение, закрепить правила культурно- гигиенических навыков.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- Продолжать просветительскую консультативную деятельность с родителями по вопросам развития 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у детей интереса к ведению здорового образа жизни (чистоплотность – его неотъемлемая часть).</w:t>
            </w:r>
          </w:p>
        </w:tc>
      </w:tr>
      <w:tr w:rsidR="00970D5A" w:rsidRPr="00970D5A" w:rsidTr="00970D5A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lastRenderedPageBreak/>
              <w:t>Четверг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– Тема дня: 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«Здоровое питание. Витамины.»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Утренняя гимнастика «Здоровью скажем «Да»;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Беседа «Витамины и полезные продукты»;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Игра-эксперимент «Определи на вкус»;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Продуктивная деятельность: Рисование «Корзинка-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Витаминка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- Проблемная ситуация: «У 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Карлсона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 заболел живот»;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</w:t>
            </w:r>
            <w:r w:rsidRPr="00970D5A">
              <w:rPr>
                <w:rFonts w:ascii="Calibri" w:eastAsia="Times New Roman" w:hAnsi="Calibri" w:cs="Calibri"/>
                <w:shd w:val="clear" w:color="auto" w:fill="FFFFFF"/>
                <w:lang w:eastAsia="ru-RU"/>
              </w:rPr>
              <w:t> 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Сюжетно-ролевая игра: «Магазин полезных продуктов питания»,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Познавательная практическая деятельность: экспериментирование: «Соковыжималка»;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Прогулка «Витаминная семья»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Вторая половина дня: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Дидактическая игра «Полезная и вредная»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- Чтение: </w:t>
            </w:r>
            <w:proofErr w:type="spellStart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Ю.Тувим</w:t>
            </w:r>
            <w:proofErr w:type="spellEnd"/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«Овощи», загадки об овощах и фруктах.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Работа с родителями: Викторина «Правильно питаемся – с болезнями не знаемся!».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- Формировать представления детей о наличии витаминов во фруктах и овощах;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Создать условия для формирования у детей представлений о полезных продуктах на нашем столе;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 Формировать представления детей о правильном приёме пищи (нельзя переедать, нельзя есть много сладостей, т.д.).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Формировать представления детей о профессии врача, фармацевта; обогатить словарный запас детей.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Способствовать созданию мотивации у родителей на формирование здорового образа жизни.</w:t>
            </w:r>
          </w:p>
        </w:tc>
      </w:tr>
      <w:tr w:rsidR="00970D5A" w:rsidRPr="00970D5A" w:rsidTr="00970D5A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lastRenderedPageBreak/>
              <w:t>Пятница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- </w:t>
            </w:r>
            <w:r w:rsidRPr="0097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Тема дня: «Со спортом дружим мы всегда»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Утренняя гимнастика «Здоровью скажем «Да»;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-Рассматривание иллюстраций о различных видах спорта;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-Игра-эксперимент «Гибкость нашего тела»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-Спортивное мероприятие «Мы здоровье сбережём!»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-Прогулка: подвижные игры: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«Кролики»; «По ровненькой дорожке»; «Бегите к флажку»» «Попади в круг»;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Вторая половина дня: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-Сюжетно – ролевая игра «Физкультурное занятие»;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Мастер-класс для родителей «Спортивный инвентарь своими руками»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Формировать устойчивую привычку к режиму двигательной активности, интереса и потребности к физическому самосовершенствованию;</w:t>
            </w:r>
          </w:p>
          <w:p w:rsidR="00970D5A" w:rsidRPr="00970D5A" w:rsidRDefault="00970D5A" w:rsidP="00970D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-</w:t>
            </w:r>
            <w:r w:rsidRPr="00970D5A">
              <w:rPr>
                <w:rFonts w:ascii="Calibri" w:eastAsia="Times New Roman" w:hAnsi="Calibri" w:cs="Calibri"/>
                <w:shd w:val="clear" w:color="auto" w:fill="FFFFFF"/>
                <w:lang w:eastAsia="ru-RU"/>
              </w:rPr>
              <w:t> </w:t>
            </w: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Формировать интерес к собственному телу, путём обнаружения на ощупь позвоночника друг у друга (погладить по спине); упражнять в умении сравнить на примере детей, что гибкость у всех разная, но её можно развивать.</w:t>
            </w:r>
          </w:p>
          <w:p w:rsidR="00970D5A" w:rsidRPr="00970D5A" w:rsidRDefault="00970D5A" w:rsidP="0097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D5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 Воспитывать желание добиваться успехов в спортивных состязаниях, различных соревнованиях.</w:t>
            </w:r>
          </w:p>
        </w:tc>
      </w:tr>
    </w:tbl>
    <w:p w:rsidR="00A66CB5" w:rsidRDefault="00A66CB5"/>
    <w:sectPr w:rsidR="00A6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8D2"/>
    <w:multiLevelType w:val="multilevel"/>
    <w:tmpl w:val="1904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4241C"/>
    <w:multiLevelType w:val="multilevel"/>
    <w:tmpl w:val="E33A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26A5"/>
    <w:multiLevelType w:val="multilevel"/>
    <w:tmpl w:val="6E70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E621B"/>
    <w:multiLevelType w:val="multilevel"/>
    <w:tmpl w:val="019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17962"/>
    <w:multiLevelType w:val="multilevel"/>
    <w:tmpl w:val="DC5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7318E"/>
    <w:multiLevelType w:val="multilevel"/>
    <w:tmpl w:val="98CA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1C"/>
    <w:rsid w:val="004F581C"/>
    <w:rsid w:val="00970D5A"/>
    <w:rsid w:val="00A66CB5"/>
    <w:rsid w:val="00B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E96A"/>
  <w15:chartTrackingRefBased/>
  <w15:docId w15:val="{DB3558E0-86A1-46EB-AF35-075577D1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paragraph" w:styleId="1">
    <w:name w:val="heading 1"/>
    <w:basedOn w:val="a"/>
    <w:next w:val="a"/>
    <w:link w:val="10"/>
    <w:uiPriority w:val="9"/>
    <w:qFormat/>
    <w:rsid w:val="00970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1529</Words>
  <Characters>8718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2021-12-29T09:37:00Z</dcterms:created>
  <dcterms:modified xsi:type="dcterms:W3CDTF">2021-12-29T09:39:00Z</dcterms:modified>
</cp:coreProperties>
</file>