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6E" w:rsidRDefault="0004466E" w:rsidP="0004466E">
      <w:pPr>
        <w:tabs>
          <w:tab w:val="left" w:pos="10920"/>
        </w:tabs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Индивидуальная диагностическая карта развития ребенка</w:t>
      </w:r>
    </w:p>
    <w:p w:rsidR="0004466E" w:rsidRDefault="0004466E" w:rsidP="0004466E">
      <w:pPr>
        <w:tabs>
          <w:tab w:val="left" w:pos="10920"/>
        </w:tabs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(младшая группа)</w:t>
      </w:r>
    </w:p>
    <w:p w:rsidR="0004466E" w:rsidRDefault="0004466E" w:rsidP="0004466E">
      <w:pPr>
        <w:ind w:left="240" w:right="567"/>
        <w:jc w:val="center"/>
        <w:rPr>
          <w:rFonts w:ascii="Times New Roman" w:hAnsi="Times New Roman" w:cs="Times New Roman"/>
          <w:color w:val="auto"/>
        </w:rPr>
      </w:pPr>
    </w:p>
    <w:p w:rsidR="0004466E" w:rsidRDefault="0004466E" w:rsidP="0004466E">
      <w:pPr>
        <w:ind w:left="240" w:righ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         </w:t>
      </w:r>
      <w:r>
        <w:rPr>
          <w:rFonts w:ascii="Times New Roman" w:hAnsi="Times New Roman" w:cs="Times New Roman"/>
          <w:color w:val="auto"/>
          <w:sz w:val="20"/>
          <w:szCs w:val="20"/>
        </w:rPr>
        <w:t>группа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___________    </w:t>
      </w:r>
    </w:p>
    <w:p w:rsidR="0004466E" w:rsidRDefault="0004466E" w:rsidP="0004466E">
      <w:pPr>
        <w:tabs>
          <w:tab w:val="left" w:pos="2925"/>
        </w:tabs>
        <w:ind w:left="240" w:right="567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ab/>
        <w:t>Ф.И. воспитанника</w:t>
      </w:r>
    </w:p>
    <w:p w:rsidR="0004466E" w:rsidRDefault="0004466E" w:rsidP="0004466E">
      <w:pPr>
        <w:ind w:left="240" w:right="567"/>
        <w:rPr>
          <w:rFonts w:ascii="Times New Roman" w:hAnsi="Times New Roman" w:cs="Times New Roman"/>
          <w:color w:val="auto"/>
        </w:rPr>
      </w:pPr>
    </w:p>
    <w:p w:rsidR="0004466E" w:rsidRDefault="0004466E" w:rsidP="0004466E">
      <w:pPr>
        <w:ind w:left="240" w:right="56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Дата проведения диагностики: на начало года ________________</w:t>
      </w:r>
    </w:p>
    <w:p w:rsidR="0004466E" w:rsidRDefault="0004466E" w:rsidP="0004466E">
      <w:pPr>
        <w:ind w:left="240" w:right="567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на конец года   ________________</w:t>
      </w:r>
    </w:p>
    <w:p w:rsidR="0004466E" w:rsidRDefault="0004466E" w:rsidP="0004466E">
      <w:pPr>
        <w:pStyle w:val="42"/>
        <w:shd w:val="clear" w:color="auto" w:fill="auto"/>
        <w:tabs>
          <w:tab w:val="right" w:leader="underscore" w:pos="7622"/>
          <w:tab w:val="right" w:leader="underscore" w:pos="10853"/>
        </w:tabs>
        <w:spacing w:before="0" w:after="0" w:line="180" w:lineRule="exact"/>
        <w:ind w:left="240" w:right="567"/>
        <w:jc w:val="left"/>
      </w:pPr>
      <w:r>
        <w:tab/>
      </w:r>
      <w:r>
        <w:tab/>
      </w:r>
    </w:p>
    <w:tbl>
      <w:tblPr>
        <w:tblW w:w="100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9"/>
        <w:gridCol w:w="6332"/>
        <w:gridCol w:w="1735"/>
        <w:gridCol w:w="612"/>
        <w:gridCol w:w="567"/>
      </w:tblGrid>
      <w:tr w:rsidR="0004466E" w:rsidTr="0004466E">
        <w:trPr>
          <w:trHeight w:hRule="exact" w:val="7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line="180" w:lineRule="exact"/>
              <w:ind w:right="567"/>
              <w:jc w:val="left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№</w:t>
            </w:r>
          </w:p>
          <w:p w:rsidR="0004466E" w:rsidRDefault="0004466E" w:rsidP="003232C8">
            <w:pPr>
              <w:pStyle w:val="5"/>
              <w:shd w:val="clear" w:color="auto" w:fill="auto"/>
              <w:tabs>
                <w:tab w:val="left" w:pos="464"/>
              </w:tabs>
              <w:spacing w:before="60" w:after="0" w:line="180" w:lineRule="exact"/>
              <w:ind w:right="75"/>
              <w:jc w:val="left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before="60" w:after="0" w:line="180" w:lineRule="exact"/>
              <w:ind w:left="240" w:right="567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Показатели и критерии педагогического мониторинга.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line="180" w:lineRule="exact"/>
              <w:ind w:left="240" w:right="567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Метод</w:t>
            </w:r>
          </w:p>
          <w:p w:rsidR="0004466E" w:rsidRDefault="0004466E" w:rsidP="003232C8">
            <w:pPr>
              <w:pStyle w:val="5"/>
              <w:shd w:val="clear" w:color="auto" w:fill="auto"/>
              <w:spacing w:after="0" w:line="180" w:lineRule="exact"/>
              <w:ind w:left="110"/>
              <w:jc w:val="left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диагностики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right="106"/>
              <w:jc w:val="left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4" w:right="53"/>
              <w:jc w:val="left"/>
              <w:rPr>
                <w:rStyle w:val="2"/>
                <w:b/>
                <w:sz w:val="24"/>
                <w:szCs w:val="24"/>
              </w:rPr>
            </w:pPr>
            <w:r>
              <w:rPr>
                <w:rStyle w:val="2"/>
                <w:b/>
                <w:sz w:val="24"/>
                <w:szCs w:val="24"/>
              </w:rPr>
              <w:t>КГ</w:t>
            </w:r>
          </w:p>
        </w:tc>
      </w:tr>
      <w:tr w:rsidR="0004466E" w:rsidTr="0004466E">
        <w:trPr>
          <w:trHeight w:hRule="exact" w:val="40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240" w:right="567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1.Социально-коммуникативное развитие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ind w:left="240" w:right="56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240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ind w:left="240" w:right="567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Игровая деятельность</w:t>
            </w:r>
          </w:p>
        </w:tc>
      </w:tr>
      <w:tr w:rsidR="0004466E" w:rsidTr="0004466E">
        <w:trPr>
          <w:trHeight w:hRule="exact" w:val="4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Проявляет самостоятельность и инициативность в своих играх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20"/>
              <w:jc w:val="left"/>
              <w:rPr>
                <w:rStyle w:val="a3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4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Проявляет в игре дружеские, партнерские отношения.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Style w:val="a3"/>
                <w:color w:val="auto"/>
                <w:sz w:val="20"/>
                <w:szCs w:val="20"/>
              </w:rPr>
            </w:pPr>
            <w:r>
              <w:rPr>
                <w:rStyle w:val="a3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Сформировано умение договариваться друг с другом, распределять роли, разрешать конфликты.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Style w:val="a3"/>
                <w:color w:val="auto"/>
                <w:sz w:val="20"/>
                <w:szCs w:val="20"/>
              </w:rPr>
            </w:pPr>
            <w:r>
              <w:rPr>
                <w:rStyle w:val="a3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В играх с готовым содержанием и правилами действуют в точном соответствии с игровой задачей и правилами.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Style w:val="a3"/>
                <w:color w:val="auto"/>
                <w:sz w:val="20"/>
                <w:szCs w:val="20"/>
              </w:rPr>
            </w:pPr>
            <w:r>
              <w:rPr>
                <w:rStyle w:val="a3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4466E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Усвоение моральных и нравственных норм и правил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4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Сформированы элементарные общепринятые нормы и правила взаимоотношений с детьми и взрослыми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Беседа, 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04466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Трудовая деятельность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Ребенок активен в стремлении к познанию разных видов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Умеет самостоятельно одеваться и раздеваться в определенной последовательности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Умеет бережно относиться к результатам труда других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4466E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Формирование основ безопасности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0" w:lineRule="exact"/>
              <w:ind w:left="10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Соблюдает элементарные правила безопасного в социуме (играет с детьми, не мешая им и не причиняя им боль, имеет представления о соц. опасных ситуациях)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0" w:lineRule="exact"/>
              <w:ind w:left="10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Соблюдает элементарные правила безопасности в быту. (опасные предметы в доме, правила поведения при пожаре и т.д.)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Диагностическая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ситуация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0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Соблюдает элементарные правила безопасности в природе (животные, водоемы, лесные пожары и т.д.)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Диагностическая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ситуация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line="180" w:lineRule="exact"/>
              <w:ind w:left="120"/>
              <w:jc w:val="left"/>
              <w:rPr>
                <w:rStyle w:val="2"/>
                <w:color w:val="auto"/>
                <w:sz w:val="20"/>
                <w:szCs w:val="20"/>
              </w:rPr>
            </w:pPr>
            <w:r w:rsidRPr="0004466E">
              <w:rPr>
                <w:rStyle w:val="2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jc w:val="center"/>
              <w:rPr>
                <w:rStyle w:val="1"/>
                <w:color w:val="auto"/>
              </w:rPr>
            </w:pPr>
            <w:r w:rsidRPr="0004466E">
              <w:rPr>
                <w:rStyle w:val="1"/>
                <w:color w:val="auto"/>
              </w:rPr>
              <w:t>2. Познавательное развитие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5" w:lineRule="exact"/>
              <w:ind w:left="10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Имеет представление об объектах и явлениях неживой природы, о диких и домашних животных, особенностях их образа жизни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0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Имеет представление о социальных понятиях семья. Проявляет уважение к близким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0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Хорошо знает свое имя, фамилию, возраст, пол.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0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Имеет представления о простейших способов экспериментирования с водой, песком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bCs/>
                <w:iCs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</w:t>
            </w:r>
            <w:r>
              <w:rPr>
                <w:rStyle w:val="1"/>
                <w:bCs/>
                <w:iCs/>
                <w:color w:val="auto"/>
                <w:sz w:val="20"/>
                <w:szCs w:val="20"/>
              </w:rPr>
              <w:t>ие</w:t>
            </w:r>
          </w:p>
          <w:p w:rsidR="0004466E" w:rsidRDefault="0004466E" w:rsidP="003232C8">
            <w:pPr>
              <w:spacing w:line="180" w:lineRule="exact"/>
              <w:ind w:left="120"/>
              <w:rPr>
                <w:rStyle w:val="1"/>
                <w:bCs/>
                <w:iCs/>
                <w:color w:val="auto"/>
                <w:sz w:val="20"/>
                <w:szCs w:val="20"/>
              </w:rPr>
            </w:pPr>
            <w:r>
              <w:rPr>
                <w:rStyle w:val="1"/>
                <w:bCs/>
                <w:iCs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2"/>
                <w:color w:val="auto"/>
                <w:sz w:val="20"/>
                <w:szCs w:val="20"/>
              </w:rPr>
            </w:pPr>
            <w:r w:rsidRPr="0004466E">
              <w:rPr>
                <w:rStyle w:val="2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Выделяет характерные особенности времён года, и сезонные изменения в природе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4466E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Познавательно - исследовательская деятельность (Математическое развитие)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5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видеть общий признак предметов группы (все мячи — круглые, эти — все красные, эти — все большие и т. д.)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различать понятия «много», «один», «по одному», «ни одного»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5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сравнивать предметы контрастных и одинаковых по признаку величины (длине, ширине, высоте, величине в целом), пользуясь словами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Владеет приемами наложения и приложения; обозначать результат сравнения словам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Владеет геометрическими фигурами: круг, квадрат, треугольник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ориентироваться в расположении частей своего тела вверху — внизу, впереди — сзади (позади), справа — слева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различать правую и левую руки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ориентироваться в контрастных частях суток: день — ночь, утро — вечер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line="180" w:lineRule="exact"/>
              <w:ind w:left="120"/>
              <w:jc w:val="left"/>
              <w:rPr>
                <w:rStyle w:val="1"/>
                <w:color w:val="auto"/>
                <w:sz w:val="20"/>
                <w:szCs w:val="20"/>
              </w:rPr>
            </w:pPr>
            <w:r w:rsidRPr="0004466E">
              <w:rPr>
                <w:rStyle w:val="1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jc w:val="center"/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04466E"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3. Развитие речи</w:t>
            </w: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Лексическая сторона речи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Использует в речи: названия предметов и объектов близкого окружения, их назначение, части и свойства, действия с ними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5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Понимает значение обобщающих слов: игрушки, одежда, посуда, мебель, овощи, фрукты, птицы, животные, звери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Грамматический строй речи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Согласовывает прилагательные и существительные в роде, числе и падеже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Правильно использует в речи названия животных и их детенышей в единственном и множественном числе.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Использует в речи простое распространенное предложение; с помощью воспитателя строит сложные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Звуковая культура речи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Правильно произносит гласные звуки; твердые и мягкие согласные звуки.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Развито речевое дыхание, слуховое внимание, фонематический слух, моторика речевого аппарата.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Связная речь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По вопросам воспитателя составляет рассказ по картинке из 3-4 предложений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задания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10"/>
              <w:shd w:val="clear" w:color="auto" w:fill="auto"/>
              <w:snapToGrid w:val="0"/>
              <w:spacing w:after="0" w:line="226" w:lineRule="exact"/>
              <w:ind w:left="120"/>
              <w:jc w:val="left"/>
              <w:rPr>
                <w:rStyle w:val="a4"/>
                <w:i w:val="0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Отвечает на вопросы и обращения взрослого; сообщает о своих впечатлениях, желаниях; задает вопросы </w:t>
            </w:r>
            <w:r>
              <w:rPr>
                <w:rStyle w:val="a4"/>
                <w:i w:val="0"/>
                <w:sz w:val="20"/>
                <w:szCs w:val="20"/>
              </w:rPr>
              <w:t>в условиях наглядно представленной ситуации общения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10"/>
              <w:shd w:val="clear" w:color="auto" w:fill="auto"/>
              <w:snapToGrid w:val="0"/>
              <w:spacing w:after="0" w:line="180" w:lineRule="exact"/>
              <w:ind w:left="120"/>
              <w:jc w:val="left"/>
              <w:rPr>
                <w:rStyle w:val="a4"/>
                <w:i w:val="0"/>
                <w:sz w:val="20"/>
                <w:szCs w:val="20"/>
              </w:rPr>
            </w:pPr>
            <w:r>
              <w:rPr>
                <w:rStyle w:val="a4"/>
                <w:i w:val="0"/>
                <w:sz w:val="20"/>
                <w:szCs w:val="20"/>
              </w:rPr>
              <w:t>Наблюдение, беседа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spacing w:line="180" w:lineRule="exact"/>
              <w:ind w:left="120"/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4466E">
              <w:rPr>
                <w:rStyle w:val="a4"/>
                <w:rFonts w:ascii="Times New Roman" w:hAnsi="Times New Roman" w:cs="Times New Roman"/>
                <w:color w:val="auto"/>
                <w:sz w:val="22"/>
                <w:szCs w:val="22"/>
              </w:rPr>
              <w:t>Ознакомление с художественной литературой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26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слушать новые сказки, рассказы, стихи, следить за развитием действия, сопереживать героям произведения.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с помощью воспитателя инсценировать и драматизировать небольшие отрывки из народных сказок.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Диагностическая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ситуация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 xml:space="preserve">Умеет читать наизусть </w:t>
            </w:r>
            <w:proofErr w:type="spellStart"/>
            <w:r>
              <w:rPr>
                <w:rStyle w:val="1"/>
                <w:color w:val="auto"/>
                <w:sz w:val="20"/>
                <w:szCs w:val="20"/>
              </w:rPr>
              <w:t>потешки</w:t>
            </w:r>
            <w:proofErr w:type="spellEnd"/>
            <w:r>
              <w:rPr>
                <w:rStyle w:val="1"/>
                <w:color w:val="auto"/>
                <w:sz w:val="20"/>
                <w:szCs w:val="20"/>
              </w:rPr>
              <w:t xml:space="preserve"> и небольшие стихотворения..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Диагностическая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ситуация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Имеет устойчивый интерес к книгам и их рассматриванию.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 w:rsidRPr="0004466E">
              <w:rPr>
                <w:rStyle w:val="1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jc w:val="center"/>
              <w:rPr>
                <w:rStyle w:val="1"/>
                <w:color w:val="auto"/>
              </w:rPr>
            </w:pPr>
            <w:r w:rsidRPr="0004466E">
              <w:rPr>
                <w:rStyle w:val="1"/>
                <w:color w:val="auto"/>
              </w:rPr>
              <w:t>4. Художественно-эстетическое развитие</w:t>
            </w: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Рисование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ритмично наносить линии, штрихи, пятна.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правильно держать карандаш, кисть, регулирует силу нажима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35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передавать общие признаки и некоторые характерные детали предметов, выделяя главное цветом, размером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Создает изображение на всем листе, строит простейшую композицию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В декоративном изображении умеет строить нарядный узор при помощи ритма и чередовании форм и пятен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26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подбирать цвета, соответствующие изображаемому предмету, создает изображение с использованием 1,2 и нескольких цветов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Лепка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Знает свойства пластилина, песка, снега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Беседа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создавать простейшие формы (шар, колбаска), их видоизменять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Украшает работу, используя стеки, палочки, печати-штампы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Художественный труд, аппликация.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Знает свойства бумаги и последовательность аппликационной работы.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Создает изображения знакомых предметов, используя готовые формы.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Создает изображения на бумаге разной формы (круг, квадрат), предметной основе.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Анализ детских работ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Аккуратно пользуется клеем и салфеткой.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rPr>
                <w:rStyle w:val="1"/>
                <w:b/>
                <w:i/>
                <w:color w:val="auto"/>
                <w:sz w:val="22"/>
                <w:szCs w:val="22"/>
              </w:rPr>
            </w:pPr>
            <w:r w:rsidRPr="0004466E">
              <w:rPr>
                <w:rStyle w:val="1"/>
                <w:b/>
                <w:i/>
                <w:color w:val="auto"/>
                <w:sz w:val="22"/>
                <w:szCs w:val="22"/>
              </w:rPr>
              <w:t>Конструктивная деятельность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различать, называть и использовать в постройке простые строительные детали, анализирует постройку.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Использует способы расположения строительных деталей.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Умеет строить предметы мебели, горки, дома.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Дидактические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ситуации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Знает свойства песка и снега, сооружает из них постройки.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  <w:sz w:val="20"/>
                <w:szCs w:val="20"/>
              </w:rPr>
            </w:pPr>
            <w:r w:rsidRPr="0004466E">
              <w:rPr>
                <w:rStyle w:val="1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10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snapToGrid w:val="0"/>
              <w:jc w:val="center"/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4466E">
              <w:rPr>
                <w:rStyle w:val="1"/>
                <w:color w:val="auto"/>
              </w:rPr>
              <w:t>5. Физическое развитие (становление це</w:t>
            </w:r>
            <w:r w:rsidRPr="0004466E"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</w:rPr>
              <w:t>нностей ЗОЖ)</w:t>
            </w: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10"/>
              <w:shd w:val="clear" w:color="auto" w:fill="auto"/>
              <w:snapToGrid w:val="0"/>
              <w:spacing w:after="0" w:line="180" w:lineRule="exact"/>
              <w:jc w:val="left"/>
              <w:rPr>
                <w:rStyle w:val="a4"/>
                <w:i w:val="0"/>
                <w:sz w:val="20"/>
                <w:szCs w:val="20"/>
              </w:rPr>
            </w:pPr>
            <w:r>
              <w:rPr>
                <w:rStyle w:val="a4"/>
                <w:i w:val="0"/>
                <w:sz w:val="20"/>
                <w:szCs w:val="20"/>
              </w:rPr>
              <w:t>Имеет навыки правильного умывания, пользования полотенцем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pStyle w:val="10"/>
              <w:shd w:val="clear" w:color="auto" w:fill="auto"/>
              <w:snapToGrid w:val="0"/>
              <w:spacing w:after="0" w:line="180" w:lineRule="exact"/>
              <w:ind w:left="120"/>
              <w:jc w:val="left"/>
              <w:rPr>
                <w:rStyle w:val="a4"/>
                <w:i w:val="0"/>
                <w:sz w:val="20"/>
                <w:szCs w:val="20"/>
              </w:rPr>
            </w:pPr>
            <w:r>
              <w:rPr>
                <w:rStyle w:val="a4"/>
                <w:i w:val="0"/>
                <w:sz w:val="20"/>
                <w:szCs w:val="20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3"/>
                <w:sz w:val="20"/>
                <w:szCs w:val="20"/>
              </w:rPr>
            </w:pPr>
            <w:r w:rsidRPr="0004466E">
              <w:rPr>
                <w:rStyle w:val="a3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Имеет навыки пользования столовыми приборами (ложка, вилка)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Имеет навыки культурного поведения за столом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Наблюдение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Называет части своего тела и правила ухода за ним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Беседа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Pr="0004466E" w:rsidRDefault="0004466E" w:rsidP="003232C8">
            <w:pPr>
              <w:pStyle w:val="5"/>
              <w:shd w:val="clear" w:color="auto" w:fill="auto"/>
              <w:snapToGrid w:val="0"/>
              <w:spacing w:after="0" w:line="180" w:lineRule="exact"/>
              <w:ind w:left="140"/>
              <w:jc w:val="left"/>
              <w:rPr>
                <w:rStyle w:val="a5"/>
                <w:color w:val="auto"/>
                <w:sz w:val="20"/>
                <w:szCs w:val="20"/>
              </w:rPr>
            </w:pPr>
            <w:r w:rsidRPr="0004466E">
              <w:rPr>
                <w:rStyle w:val="a5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226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Способен самостоятельно привлечь внимание других детей и организовать знакомую подвижную (малоподвижную) игру с правилами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spacing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Диагностические</w:t>
            </w:r>
          </w:p>
          <w:p w:rsidR="0004466E" w:rsidRDefault="0004466E" w:rsidP="003232C8">
            <w:pPr>
              <w:spacing w:before="60" w:line="180" w:lineRule="exact"/>
              <w:ind w:left="12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ситуации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Style w:val="1"/>
                <w:color w:val="auto"/>
              </w:rPr>
            </w:pPr>
            <w:r>
              <w:rPr>
                <w:rStyle w:val="1"/>
                <w:color w:val="auto"/>
              </w:rPr>
              <w:t>Итого: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4466E" w:rsidTr="0004466E">
        <w:trPr>
          <w:trHeight w:hRule="exact" w:val="59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1"/>
                <w:color w:val="auto"/>
                <w:sz w:val="20"/>
                <w:szCs w:val="20"/>
              </w:rPr>
              <w:t>Итого - уровень</w:t>
            </w:r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>освоения образовательной программы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4466E" w:rsidRDefault="0004466E" w:rsidP="003232C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04466E" w:rsidRDefault="0004466E" w:rsidP="0004466E"/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color w:val="auto"/>
        </w:rPr>
      </w:pPr>
    </w:p>
    <w:p w:rsidR="0004466E" w:rsidRDefault="0004466E" w:rsidP="0004466E">
      <w:pP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Выводы </w:t>
      </w:r>
      <w:r>
        <w:rPr>
          <w:rFonts w:ascii="Times New Roman" w:hAnsi="Times New Roman" w:cs="Times New Roman"/>
          <w:color w:val="auto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auto"/>
          <w:sz w:val="20"/>
          <w:szCs w:val="20"/>
          <w:lang w:val="en-US"/>
        </w:rPr>
        <w:t>_________________________________</w:t>
      </w:r>
    </w:p>
    <w:p w:rsidR="0004466E" w:rsidRDefault="0004466E" w:rsidP="0004466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04466E" w:rsidRDefault="0004466E" w:rsidP="0004466E"/>
    <w:p w:rsidR="00AA78DB" w:rsidRDefault="00AA78DB" w:rsidP="0004466E"/>
    <w:p w:rsidR="00AA78DB" w:rsidRDefault="00AA78DB" w:rsidP="0004466E"/>
    <w:p w:rsidR="00AA78DB" w:rsidRDefault="00AA78DB" w:rsidP="0004466E"/>
    <w:p w:rsidR="00AA78DB" w:rsidRDefault="00AA78DB" w:rsidP="0004466E">
      <w:r>
        <w:t xml:space="preserve">Рекомендации. </w:t>
      </w:r>
      <w:proofErr w:type="spellStart"/>
      <w:r>
        <w:t>Ачитский</w:t>
      </w:r>
      <w:proofErr w:type="spellEnd"/>
      <w:r>
        <w:t xml:space="preserve"> детский сад «Тополёк»</w:t>
      </w:r>
    </w:p>
    <w:p w:rsidR="00AA78DB" w:rsidRPr="0004466E" w:rsidRDefault="00AA78DB" w:rsidP="0004466E">
      <w:r>
        <w:t>Яковлева Ирина Александровна, старший воспитатель, ВКК.</w:t>
      </w:r>
      <w:bookmarkStart w:id="0" w:name="_GoBack"/>
      <w:bookmarkEnd w:id="0"/>
    </w:p>
    <w:sectPr w:rsidR="00AA78DB" w:rsidRPr="0004466E" w:rsidSect="000446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6E"/>
    <w:rsid w:val="0004466E"/>
    <w:rsid w:val="00251D88"/>
    <w:rsid w:val="00AA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A7CA"/>
  <w15:docId w15:val="{CB3F53D0-B00D-42E6-BA80-2C34E3FD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6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04466E"/>
    <w:rPr>
      <w:sz w:val="18"/>
      <w:szCs w:val="18"/>
      <w:lang w:eastAsia="ar-SA" w:bidi="ar-SA"/>
    </w:rPr>
  </w:style>
  <w:style w:type="character" w:customStyle="1" w:styleId="2">
    <w:name w:val="Основной текст2"/>
    <w:rsid w:val="0004466E"/>
    <w:rPr>
      <w:color w:val="000000"/>
      <w:w w:val="100"/>
      <w:position w:val="0"/>
      <w:sz w:val="18"/>
      <w:szCs w:val="18"/>
      <w:vertAlign w:val="baseline"/>
      <w:lang w:val="ru-RU" w:eastAsia="ar-SA" w:bidi="ar-SA"/>
    </w:rPr>
  </w:style>
  <w:style w:type="character" w:customStyle="1" w:styleId="a4">
    <w:name w:val="Основной текст + Полужирный"/>
    <w:rsid w:val="0004466E"/>
    <w:rPr>
      <w:b/>
      <w:bCs/>
      <w:i/>
      <w:iCs/>
      <w:color w:val="000000"/>
      <w:w w:val="100"/>
      <w:position w:val="0"/>
      <w:sz w:val="18"/>
      <w:szCs w:val="18"/>
      <w:vertAlign w:val="baseline"/>
      <w:lang w:val="ru-RU" w:eastAsia="ar-SA" w:bidi="ar-SA"/>
    </w:rPr>
  </w:style>
  <w:style w:type="character" w:customStyle="1" w:styleId="1">
    <w:name w:val="Основной текст1"/>
    <w:rsid w:val="0004466E"/>
    <w:rPr>
      <w:rFonts w:ascii="Times New Roman" w:hAnsi="Times New Roman" w:cs="Times New Roman"/>
      <w:color w:val="000000"/>
      <w:w w:val="100"/>
      <w:position w:val="0"/>
      <w:sz w:val="18"/>
      <w:szCs w:val="18"/>
      <w:u w:val="none"/>
      <w:vertAlign w:val="baseline"/>
      <w:lang w:val="ru-RU" w:eastAsia="ar-SA" w:bidi="ar-SA"/>
    </w:rPr>
  </w:style>
  <w:style w:type="character" w:styleId="a5">
    <w:name w:val="Hyperlink"/>
    <w:rsid w:val="0004466E"/>
    <w:rPr>
      <w:rFonts w:cs="Times New Roman"/>
      <w:color w:val="0066CC"/>
      <w:u w:val="single"/>
    </w:rPr>
  </w:style>
  <w:style w:type="paragraph" w:customStyle="1" w:styleId="5">
    <w:name w:val="Основной текст5"/>
    <w:basedOn w:val="a"/>
    <w:rsid w:val="0004466E"/>
    <w:pPr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42">
    <w:name w:val="Заголовок №4 (2)"/>
    <w:basedOn w:val="a"/>
    <w:rsid w:val="0004466E"/>
    <w:pPr>
      <w:shd w:val="clear" w:color="auto" w:fill="FFFFFF"/>
      <w:spacing w:before="360" w:after="660" w:line="240" w:lineRule="atLeast"/>
      <w:jc w:val="both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10">
    <w:name w:val="Заголовок №1"/>
    <w:basedOn w:val="a"/>
    <w:rsid w:val="0004466E"/>
    <w:pPr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color w:val="auto"/>
      <w:spacing w:val="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1404</Words>
  <Characters>8006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</cp:lastModifiedBy>
  <cp:revision>3</cp:revision>
  <dcterms:created xsi:type="dcterms:W3CDTF">2021-10-28T04:16:00Z</dcterms:created>
  <dcterms:modified xsi:type="dcterms:W3CDTF">2021-10-28T04:16:00Z</dcterms:modified>
</cp:coreProperties>
</file>