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0E" w:rsidRDefault="00FD5119">
      <w:pPr>
        <w:rPr>
          <w:sz w:val="28"/>
          <w:szCs w:val="28"/>
        </w:rPr>
      </w:pPr>
      <w:r w:rsidRPr="00FD5119">
        <w:rPr>
          <w:sz w:val="28"/>
          <w:szCs w:val="28"/>
        </w:rPr>
        <w:t>В группе «Лучики» воспитатель Волкова Н.М изготовила для праздника макеты деревьев берёзки и осины.</w:t>
      </w:r>
    </w:p>
    <w:p w:rsidR="00223988" w:rsidRPr="00FD5119" w:rsidRDefault="00F63B0E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26055" cy="363464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518-WA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799" cy="364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B0E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36BC849" wp14:editId="68EF67CB">
            <wp:extent cx="2762250" cy="36829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518-WA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473" cy="369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988" w:rsidRPr="00FD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F9"/>
    <w:rsid w:val="00223988"/>
    <w:rsid w:val="008C61F9"/>
    <w:rsid w:val="00F63B0E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DEF6A-FA12-469A-ABEE-404996EF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2021-05-17T14:11:00Z</dcterms:created>
  <dcterms:modified xsi:type="dcterms:W3CDTF">2021-05-18T13:10:00Z</dcterms:modified>
</cp:coreProperties>
</file>