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547D3D">
      <w:r>
        <w:t>Работа с родителями</w:t>
      </w:r>
      <w:r w:rsidR="00066336">
        <w:t xml:space="preserve"> №1</w:t>
      </w:r>
    </w:p>
    <w:p w:rsidR="00547D3D" w:rsidRDefault="00547D3D">
      <w:r>
        <w:t>Сазонова Любовь Семеновна провела консультацию для родителей на тему «Самостоятельное одевание. В чем секрет?»</w:t>
      </w:r>
    </w:p>
    <w:p w:rsidR="00C66575" w:rsidRDefault="00C66575">
      <w:r>
        <w:rPr>
          <w:noProof/>
        </w:rPr>
        <w:drawing>
          <wp:inline distT="0" distB="0" distL="0" distR="0">
            <wp:extent cx="5229225" cy="392178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61" cy="393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75" w:rsidRDefault="00C66575">
      <w:r>
        <w:rPr>
          <w:noProof/>
        </w:rPr>
        <w:drawing>
          <wp:inline distT="0" distB="0" distL="0" distR="0">
            <wp:extent cx="5216499" cy="391223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987" cy="39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36" w:rsidRDefault="00066336"/>
    <w:p w:rsidR="00066336" w:rsidRDefault="00066336" w:rsidP="00066336">
      <w:r>
        <w:lastRenderedPageBreak/>
        <w:t>Работа с родителями</w:t>
      </w:r>
      <w:r>
        <w:t xml:space="preserve"> №2</w:t>
      </w:r>
    </w:p>
    <w:p w:rsidR="00066336" w:rsidRDefault="00066336" w:rsidP="00066336">
      <w:r>
        <w:t>Оформление папки-передвижки «Как воспитать защитника» к 23 февраля. В которой предложены советы родителям о привитии детям чувства патриотизма.</w:t>
      </w:r>
    </w:p>
    <w:p w:rsidR="00066336" w:rsidRDefault="00066336">
      <w:bookmarkStart w:id="0" w:name="_GoBack"/>
      <w:bookmarkEnd w:id="0"/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D3D"/>
    <w:rsid w:val="000650E8"/>
    <w:rsid w:val="00066336"/>
    <w:rsid w:val="00547D3D"/>
    <w:rsid w:val="00C66575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43D8"/>
  <w15:docId w15:val="{585F2997-4319-4DDE-B5D3-CCBEC824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2021-02-15T07:50:00Z</dcterms:created>
  <dcterms:modified xsi:type="dcterms:W3CDTF">2021-02-15T09:32:00Z</dcterms:modified>
</cp:coreProperties>
</file>