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AA5" w:rsidRPr="006E7318" w:rsidRDefault="00C26AA5" w:rsidP="006E73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Воспитателем </w:t>
      </w: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МКДОУ АГО "</w:t>
      </w:r>
      <w:proofErr w:type="spellStart"/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Ачитский</w:t>
      </w:r>
      <w:proofErr w:type="spellEnd"/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детский сад" Улыбка "-филиал" </w:t>
      </w:r>
      <w:proofErr w:type="spellStart"/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Ачитский</w:t>
      </w:r>
      <w:proofErr w:type="spellEnd"/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детский сад "Тополек" </w:t>
      </w:r>
    </w:p>
    <w:p w:rsidR="00C26AA5" w:rsidRPr="006E7318" w:rsidRDefault="00C26AA5" w:rsidP="006E731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Макаровой О.К.</w:t>
      </w: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были изготовлен</w:t>
      </w:r>
      <w:r w:rsid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дидактический материал</w:t>
      </w: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6E73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дидактические</w:t>
      </w:r>
      <w:r w:rsidR="00381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игры, для пополнения предметно-развивающей среды.</w:t>
      </w:r>
      <w:bookmarkStart w:id="0" w:name="_GoBack"/>
      <w:bookmarkEnd w:id="0"/>
    </w:p>
    <w:p w:rsidR="00C26AA5" w:rsidRDefault="00C26AA5" w:rsidP="00C26AA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26AA5" w:rsidRDefault="00C26AA5" w:rsidP="00C26AA5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26AA5" w:rsidRPr="00C534F7" w:rsidRDefault="006E7318" w:rsidP="00C26AA5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534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2933CEE" wp14:editId="25954151">
            <wp:simplePos x="0" y="0"/>
            <wp:positionH relativeFrom="column">
              <wp:posOffset>-238125</wp:posOffset>
            </wp:positionH>
            <wp:positionV relativeFrom="paragraph">
              <wp:posOffset>350196</wp:posOffset>
            </wp:positionV>
            <wp:extent cx="2201234" cy="293370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34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A5" w:rsidRPr="00C534F7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Дидактическая игра «Найди заплатку»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b/>
          <w:bCs/>
          <w:noProof/>
          <w:lang w:eastAsia="ru-RU"/>
        </w:rPr>
        <w:t>Цель: </w:t>
      </w:r>
      <w:r w:rsidRPr="00C534F7">
        <w:rPr>
          <w:rFonts w:ascii="Times New Roman" w:hAnsi="Times New Roman" w:cs="Times New Roman"/>
          <w:noProof/>
          <w:lang w:eastAsia="ru-RU"/>
        </w:rPr>
        <w:t>Развитие внимания, логического мышления и зрительного восприятия у детей 4-5 лет. Закрепление умения находить геометрическую фигуру определенного размера.</w:t>
      </w:r>
      <w:r w:rsidRPr="00C534F7">
        <w:rPr>
          <w:rFonts w:ascii="Times New Roman" w:hAnsi="Times New Roman" w:cs="Times New Roman"/>
          <w:noProof/>
          <w:lang w:eastAsia="ru-RU"/>
        </w:rPr>
        <w:br/>
      </w:r>
      <w:r w:rsidRPr="00C534F7">
        <w:rPr>
          <w:rFonts w:ascii="Times New Roman" w:hAnsi="Times New Roman" w:cs="Times New Roman"/>
          <w:b/>
          <w:bCs/>
          <w:noProof/>
          <w:lang w:eastAsia="ru-RU"/>
        </w:rPr>
        <w:t>Задачи: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b/>
          <w:bCs/>
          <w:noProof/>
          <w:lang w:eastAsia="ru-RU"/>
        </w:rPr>
        <w:t>Обучающие: </w:t>
      </w:r>
      <w:r w:rsidRPr="00C534F7">
        <w:rPr>
          <w:rFonts w:ascii="Times New Roman" w:hAnsi="Times New Roman" w:cs="Times New Roman"/>
          <w:noProof/>
          <w:lang w:eastAsia="ru-RU"/>
        </w:rPr>
        <w:t>Учить детей подбирать соответствующие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noProof/>
          <w:lang w:eastAsia="ru-RU"/>
        </w:rPr>
        <w:t>"заплатки"по форме и цвету;</w:t>
      </w:r>
      <w:r w:rsidRPr="00C534F7">
        <w:rPr>
          <w:rFonts w:ascii="Times New Roman" w:hAnsi="Times New Roman" w:cs="Times New Roman"/>
          <w:noProof/>
          <w:lang w:eastAsia="ru-RU"/>
        </w:rPr>
        <w:br/>
        <w:t>*развивать у детей логическое мышление;</w:t>
      </w:r>
      <w:r w:rsidRPr="00C534F7">
        <w:rPr>
          <w:rFonts w:ascii="Times New Roman" w:hAnsi="Times New Roman" w:cs="Times New Roman"/>
          <w:noProof/>
          <w:lang w:eastAsia="ru-RU"/>
        </w:rPr>
        <w:br/>
        <w:t>*развивать внимание;</w:t>
      </w:r>
      <w:r w:rsidRPr="00C534F7">
        <w:rPr>
          <w:rFonts w:ascii="Times New Roman" w:hAnsi="Times New Roman" w:cs="Times New Roman"/>
          <w:noProof/>
          <w:lang w:eastAsia="ru-RU"/>
        </w:rPr>
        <w:br/>
        <w:t>*формировать представление о геометрических фигурах (круг, овал, треугольник, квадрат, прямоугольник) .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noProof/>
          <w:lang w:eastAsia="ru-RU"/>
        </w:rPr>
        <w:t>*Закрепить умение различать геометрические фигуры по размеру .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noProof/>
          <w:lang w:eastAsia="ru-RU"/>
        </w:rPr>
        <w:t> *Упражнять в отборе нужных геометрических фигу     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b/>
          <w:bCs/>
          <w:noProof/>
          <w:lang w:eastAsia="ru-RU"/>
        </w:rPr>
        <w:t>Развивающие:</w:t>
      </w:r>
      <w:r w:rsidRPr="00C534F7">
        <w:rPr>
          <w:rFonts w:ascii="Times New Roman" w:hAnsi="Times New Roman" w:cs="Times New Roman"/>
          <w:noProof/>
          <w:lang w:eastAsia="ru-RU"/>
        </w:rPr>
        <w:t> Развивать внимание, память, логическое мышление, зрительное восприятие, умение анализировать и сравнивать,  развивать мелкую моторику рук, словарный запас, цветовое восприятие, закрепить знания цвета.</w:t>
      </w:r>
    </w:p>
    <w:p w:rsidR="00C26AA5" w:rsidRPr="00C534F7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C534F7">
        <w:rPr>
          <w:rFonts w:ascii="Times New Roman" w:hAnsi="Times New Roman" w:cs="Times New Roman"/>
          <w:noProof/>
          <w:lang w:eastAsia="ru-RU"/>
        </w:rPr>
        <w:t> </w:t>
      </w:r>
      <w:r w:rsidRPr="00C534F7">
        <w:rPr>
          <w:rFonts w:ascii="Times New Roman" w:hAnsi="Times New Roman" w:cs="Times New Roman"/>
          <w:b/>
          <w:bCs/>
          <w:noProof/>
          <w:lang w:eastAsia="ru-RU"/>
        </w:rPr>
        <w:t>Воспитывающие:</w:t>
      </w:r>
      <w:r w:rsidRPr="00C534F7">
        <w:rPr>
          <w:rFonts w:ascii="Times New Roman" w:hAnsi="Times New Roman" w:cs="Times New Roman"/>
          <w:noProof/>
          <w:lang w:eastAsia="ru-RU"/>
        </w:rPr>
        <w:t> Воспитывать способность продуктивно участвовать в совместной деятельности. Желание сохранять дружеские взаимоотношения с детьми, умение работать в коллективе, интерес к игре, отзывчивость, желание помогать другим. Формировать умения соблюдать в процессе игры правила культурного поведения, воспитывать усидчивость, желание довести начатое дело до конца</w:t>
      </w:r>
    </w:p>
    <w:p w:rsidR="00C26AA5" w:rsidRDefault="00C26AA5" w:rsidP="00C26AA5">
      <w:pPr>
        <w:rPr>
          <w:noProof/>
          <w:lang w:eastAsia="ru-RU"/>
        </w:rPr>
      </w:pPr>
    </w:p>
    <w:p w:rsidR="00C26AA5" w:rsidRDefault="00C26AA5" w:rsidP="00C26AA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164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DC2011" wp14:editId="23C7299C">
            <wp:simplePos x="0" y="0"/>
            <wp:positionH relativeFrom="column">
              <wp:posOffset>-592455</wp:posOffset>
            </wp:positionH>
            <wp:positionV relativeFrom="paragraph">
              <wp:posOffset>403860</wp:posOffset>
            </wp:positionV>
            <wp:extent cx="3227070" cy="2419985"/>
            <wp:effectExtent l="3492" t="0" r="0" b="0"/>
            <wp:wrapSquare wrapText="bothSides"/>
            <wp:docPr id="2" name="Рисунок 2" descr="C:\Users\Admin\Desktop\IMG_20200210_2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210_203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707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Дидактическое пособие для занятия</w:t>
      </w:r>
      <w:r w:rsidRPr="00D164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«Ёжики»</w:t>
      </w:r>
    </w:p>
    <w:p w:rsidR="00C26AA5" w:rsidRDefault="00C26AA5" w:rsidP="00C26AA5">
      <w:pPr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 xml:space="preserve">Все материалы собраны с учетом разных возрастных групп от 1,5 до 6 лет. Это поможет провести вам не одно занятие и не одни раз. </w:t>
      </w:r>
    </w:p>
    <w:p w:rsidR="00C26AA5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Тематическое занятие подготовлено с учетом развития следующих направлений: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</w:t>
      </w:r>
      <w:r w:rsidRPr="00D3372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 Развитие речи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</w:t>
      </w: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 Логическое мышление</w:t>
      </w: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 Мелкая моторика</w:t>
      </w:r>
    </w:p>
    <w:p w:rsidR="00C26AA5" w:rsidRPr="00D16430" w:rsidRDefault="00C26AA5" w:rsidP="00C26AA5">
      <w:pPr>
        <w:tabs>
          <w:tab w:val="center" w:pos="3439"/>
        </w:tabs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 Творческое развитие</w:t>
      </w:r>
      <w:r>
        <w:rPr>
          <w:rFonts w:ascii="Times New Roman" w:hAnsi="Times New Roman" w:cs="Times New Roman"/>
          <w:noProof/>
          <w:lang w:eastAsia="ru-RU"/>
        </w:rPr>
        <w:tab/>
      </w:r>
    </w:p>
    <w:p w:rsidR="00C26AA5" w:rsidRPr="00D16430" w:rsidRDefault="006E7318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DF747D" wp14:editId="5A849356">
            <wp:simplePos x="0" y="0"/>
            <wp:positionH relativeFrom="column">
              <wp:posOffset>6053455</wp:posOffset>
            </wp:positionH>
            <wp:positionV relativeFrom="paragraph">
              <wp:posOffset>9525</wp:posOffset>
            </wp:positionV>
            <wp:extent cx="1658620" cy="8769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87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AA5" w:rsidRPr="00D16430">
        <w:rPr>
          <w:rFonts w:ascii="Times New Roman" w:hAnsi="Times New Roman" w:cs="Times New Roman"/>
          <w:noProof/>
          <w:lang w:eastAsia="ru-RU"/>
        </w:rPr>
        <w:t> Математические навыки</w:t>
      </w: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t> Интеллектуальное развитие</w:t>
      </w: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</w:t>
      </w:r>
      <w:r w:rsidRPr="00D16430">
        <w:rPr>
          <w:rFonts w:ascii="Times New Roman" w:hAnsi="Times New Roman" w:cs="Times New Roman"/>
          <w:noProof/>
          <w:lang w:eastAsia="ru-RU"/>
        </w:rPr>
        <w:t> Навыки письма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</w:t>
      </w:r>
    </w:p>
    <w:p w:rsidR="00C26AA5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</w:t>
      </w:r>
      <w:r w:rsidRPr="00D16430">
        <w:rPr>
          <w:rFonts w:ascii="Times New Roman" w:hAnsi="Times New Roman" w:cs="Times New Roman"/>
          <w:noProof/>
          <w:lang w:eastAsia="ru-RU"/>
        </w:rPr>
        <w:t> Обучение чтению и счету</w:t>
      </w:r>
    </w:p>
    <w:p w:rsidR="00C26AA5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C26AA5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C26AA5" w:rsidRPr="00D1643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16430">
        <w:rPr>
          <w:rFonts w:ascii="Times New Roman" w:hAnsi="Times New Roman" w:cs="Times New Roman"/>
          <w:noProof/>
          <w:lang w:eastAsia="ru-RU"/>
        </w:rPr>
        <w:br w:type="textWrapping" w:clear="all"/>
      </w:r>
    </w:p>
    <w:p w:rsidR="00C26AA5" w:rsidRPr="003455E0" w:rsidRDefault="006E7318" w:rsidP="00C26AA5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345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5DCAF7" wp14:editId="7F404749">
            <wp:simplePos x="0" y="0"/>
            <wp:positionH relativeFrom="column">
              <wp:posOffset>-175611</wp:posOffset>
            </wp:positionH>
            <wp:positionV relativeFrom="paragraph">
              <wp:posOffset>7620</wp:posOffset>
            </wp:positionV>
            <wp:extent cx="2867025" cy="2150110"/>
            <wp:effectExtent l="0" t="0" r="9525" b="2540"/>
            <wp:wrapTight wrapText="bothSides">
              <wp:wrapPolygon edited="0">
                <wp:start x="21600" y="21600"/>
                <wp:lineTo x="21600" y="166"/>
                <wp:lineTo x="72" y="166"/>
                <wp:lineTo x="72" y="21600"/>
                <wp:lineTo x="21600" y="21600"/>
              </wp:wrapPolygon>
            </wp:wrapTight>
            <wp:docPr id="4" name="Рисунок 4" descr="C:\Users\Admin\Desktop\IMG_20200210_2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0210_203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AA5" w:rsidRPr="003455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Дидактическая игра "Жадный ёжик" </w:t>
      </w:r>
      <w:r w:rsidR="00C26AA5" w:rsidRPr="003455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/>
        <w:t>материал по развитию</w:t>
      </w:r>
      <w:r w:rsidR="00C26AA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речи</w:t>
      </w:r>
      <w:r w:rsidR="00C26AA5" w:rsidRPr="003455E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</w:p>
    <w:p w:rsidR="00C26AA5" w:rsidRPr="00D33721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D33721">
        <w:rPr>
          <w:rFonts w:ascii="Times New Roman" w:hAnsi="Times New Roman" w:cs="Times New Roman"/>
          <w:b/>
          <w:noProof/>
          <w:lang w:eastAsia="ru-RU"/>
        </w:rPr>
        <w:t>Цель:</w:t>
      </w:r>
      <w:r w:rsidRPr="00D33721">
        <w:rPr>
          <w:rFonts w:ascii="Times New Roman" w:hAnsi="Times New Roman" w:cs="Times New Roman"/>
          <w:noProof/>
          <w:lang w:eastAsia="ru-RU"/>
        </w:rPr>
        <w:t xml:space="preserve"> Упражнять детей в согласовании имен существительных женского, мужского и среднего рода единственного и множественного числа с местоимениями.</w:t>
      </w:r>
    </w:p>
    <w:p w:rsidR="00C26AA5" w:rsidRDefault="00C26AA5" w:rsidP="00C26AA5">
      <w:pPr>
        <w:spacing w:after="0"/>
        <w:rPr>
          <w:noProof/>
          <w:lang w:eastAsia="ru-RU"/>
        </w:rPr>
      </w:pPr>
      <w:r w:rsidRPr="00D33721">
        <w:rPr>
          <w:rFonts w:ascii="Times New Roman" w:hAnsi="Times New Roman" w:cs="Times New Roman"/>
          <w:b/>
          <w:noProof/>
          <w:lang w:eastAsia="ru-RU"/>
        </w:rPr>
        <w:t>Ход игры:</w:t>
      </w:r>
      <w:r w:rsidRPr="00D33721">
        <w:rPr>
          <w:rFonts w:ascii="Times New Roman" w:hAnsi="Times New Roman" w:cs="Times New Roman"/>
          <w:noProof/>
          <w:lang w:eastAsia="ru-RU"/>
        </w:rPr>
        <w:t xml:space="preserve"> Расскажите небольшой рассказ про жадного ёжика. После каждого многоточия выкладывайте перед ребенком картинку, которую он требовал. Предложите ребенку разложить картинки на нужное игровое поле</w:t>
      </w:r>
      <w:r>
        <w:rPr>
          <w:noProof/>
          <w:lang w:eastAsia="ru-RU"/>
        </w:rPr>
        <w:t>.</w:t>
      </w:r>
      <w:r>
        <w:rPr>
          <w:noProof/>
          <w:lang w:eastAsia="ru-RU"/>
        </w:rPr>
        <w:br w:type="textWrapping" w:clear="all"/>
      </w:r>
    </w:p>
    <w:p w:rsidR="00C26AA5" w:rsidRDefault="00C26AA5" w:rsidP="00C26AA5">
      <w:pPr>
        <w:rPr>
          <w:noProof/>
          <w:lang w:eastAsia="ru-RU"/>
        </w:rPr>
      </w:pPr>
    </w:p>
    <w:p w:rsidR="00C26AA5" w:rsidRDefault="006E7318" w:rsidP="00C26AA5">
      <w:pPr>
        <w:rPr>
          <w:noProof/>
          <w:lang w:eastAsia="ru-RU"/>
        </w:rPr>
      </w:pPr>
      <w:r w:rsidRPr="00345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E78DF37" wp14:editId="5E183352">
            <wp:simplePos x="0" y="0"/>
            <wp:positionH relativeFrom="margin">
              <wp:posOffset>-155642</wp:posOffset>
            </wp:positionH>
            <wp:positionV relativeFrom="paragraph">
              <wp:posOffset>120380</wp:posOffset>
            </wp:positionV>
            <wp:extent cx="2609850" cy="2417177"/>
            <wp:effectExtent l="0" t="0" r="0" b="2540"/>
            <wp:wrapSquare wrapText="bothSides"/>
            <wp:docPr id="5" name="Рисунок 5" descr="C:\Users\Admin\Desktop\IMG_20200216_1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00216_103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" t="27261" r="11839" b="15079"/>
                    <a:stretch/>
                  </pic:blipFill>
                  <pic:spPr bwMode="auto">
                    <a:xfrm>
                      <a:off x="0" y="0"/>
                      <a:ext cx="2609850" cy="241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6AA5" w:rsidRPr="003455E0" w:rsidRDefault="00C26AA5" w:rsidP="00C26AA5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5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 "НАЙДИ ПАРУ"</w:t>
      </w:r>
    </w:p>
    <w:p w:rsidR="00C26AA5" w:rsidRPr="003455E0" w:rsidRDefault="00C26AA5" w:rsidP="00C26AA5">
      <w:pPr>
        <w:spacing w:line="240" w:lineRule="auto"/>
        <w:jc w:val="center"/>
        <w:rPr>
          <w:rFonts w:ascii="Times New Roman" w:hAnsi="Times New Roman" w:cs="Times New Roman"/>
          <w:b/>
          <w:noProof/>
          <w:sz w:val="18"/>
          <w:szCs w:val="18"/>
          <w:lang w:eastAsia="ru-RU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t>д</w:t>
      </w:r>
      <w:r w:rsidRPr="003455E0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t>ля развития внимания</w:t>
      </w:r>
    </w:p>
    <w:p w:rsidR="00C26AA5" w:rsidRDefault="00C26AA5" w:rsidP="00C26AA5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 w:rsidRPr="003455E0">
        <w:rPr>
          <w:rFonts w:ascii="Times New Roman" w:hAnsi="Times New Roman" w:cs="Times New Roman"/>
          <w:b/>
          <w:noProof/>
          <w:lang w:eastAsia="ru-RU"/>
        </w:rPr>
        <w:t>Правила игры:</w:t>
      </w:r>
    </w:p>
    <w:p w:rsidR="00C26AA5" w:rsidRPr="003455E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455E0">
        <w:rPr>
          <w:rFonts w:ascii="Times New Roman" w:hAnsi="Times New Roman" w:cs="Times New Roman"/>
          <w:noProof/>
          <w:lang w:eastAsia="ru-RU"/>
        </w:rPr>
        <w:t>1. Подобрать пару к каждой рукавичке и носочку. К каждой шапочке подобрать подходящий шарфик.</w:t>
      </w:r>
    </w:p>
    <w:p w:rsidR="00C26AA5" w:rsidRPr="003455E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455E0">
        <w:rPr>
          <w:rFonts w:ascii="Times New Roman" w:hAnsi="Times New Roman" w:cs="Times New Roman"/>
          <w:noProof/>
          <w:lang w:eastAsia="ru-RU"/>
        </w:rPr>
        <w:t>2. Собрать полные комплекты: шапочка, шарфик, рукавички, носочки.</w:t>
      </w:r>
    </w:p>
    <w:p w:rsidR="00C26AA5" w:rsidRPr="003455E0" w:rsidRDefault="00C26AA5" w:rsidP="00C26AA5">
      <w:pPr>
        <w:spacing w:after="0"/>
        <w:rPr>
          <w:rFonts w:ascii="Times New Roman" w:hAnsi="Times New Roman" w:cs="Times New Roman"/>
          <w:noProof/>
          <w:lang w:eastAsia="ru-RU"/>
        </w:rPr>
      </w:pPr>
      <w:r w:rsidRPr="003455E0">
        <w:rPr>
          <w:rFonts w:ascii="Times New Roman" w:hAnsi="Times New Roman" w:cs="Times New Roman"/>
          <w:noProof/>
          <w:lang w:eastAsia="ru-RU"/>
        </w:rPr>
        <w:t>3. Можно играть с несколькими детьми. В этом случае взрослый делит между детьми поровну носочки, остальные карточки оставляет себе. Взрослый показывает рукавички — их забирает ребёнок, у которого есть карточка с подходящими носочками и т.д. Затем взрослый показывает поочереди все шапочки — их также забирают те игроки, у которых уже есть подходящие носочки + рукавички. Далее приходит очередь шарфиков. Выигрывает тот, у кого быстрее всех соберётся правильный комплект.</w:t>
      </w:r>
      <w:r w:rsidRPr="003455E0">
        <w:rPr>
          <w:rFonts w:ascii="Times New Roman" w:hAnsi="Times New Roman" w:cs="Times New Roman"/>
          <w:noProof/>
          <w:lang w:eastAsia="ru-RU"/>
        </w:rPr>
        <w:br w:type="textWrapping" w:clear="all"/>
      </w:r>
    </w:p>
    <w:p w:rsidR="00C26AA5" w:rsidRDefault="00C26AA5" w:rsidP="00C26AA5"/>
    <w:p w:rsidR="00C26AA5" w:rsidRDefault="00C26AA5" w:rsidP="00C26AA5">
      <w:pPr>
        <w:shd w:val="clear" w:color="auto" w:fill="FFFFFF"/>
        <w:spacing w:after="0"/>
        <w:jc w:val="center"/>
        <w:rPr>
          <w:rFonts w:eastAsia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</w:t>
      </w:r>
      <w:r w:rsidRPr="00345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ДИДАКТИЧЕСКАЯ ИГРА</w:t>
      </w:r>
    </w:p>
    <w:p w:rsidR="00C26AA5" w:rsidRPr="00DD615D" w:rsidRDefault="00C26AA5" w:rsidP="00C26AA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61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5E4285" wp14:editId="392AA8C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2377440" cy="1664335"/>
            <wp:effectExtent l="0" t="0" r="3810" b="0"/>
            <wp:wrapTight wrapText="bothSides">
              <wp:wrapPolygon edited="0">
                <wp:start x="0" y="0"/>
                <wp:lineTo x="0" y="21262"/>
                <wp:lineTo x="21462" y="21262"/>
                <wp:lineTo x="2146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61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«Дикие животные в зимнем лесу»</w:t>
      </w:r>
    </w:p>
    <w:p w:rsidR="00C26AA5" w:rsidRDefault="00C26AA5" w:rsidP="00C26AA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61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                                                                                                                      </w:t>
      </w:r>
    </w:p>
    <w:p w:rsidR="00C26AA5" w:rsidRPr="007F0EB7" w:rsidRDefault="00C26AA5" w:rsidP="00C26AA5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Обогащать представления детей о </w:t>
      </w:r>
      <w:proofErr w:type="gramStart"/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диких</w:t>
      </w: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</w:t>
      </w:r>
      <w:proofErr w:type="gramEnd"/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выделять характерные признаки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представителей диких животных,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называть их детенышей. Формировать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живой природе, эмоциональную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отзывчивость. Создать условия для развития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 творческих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0E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 детей в процессе проекта.</w:t>
      </w:r>
    </w:p>
    <w:p w:rsidR="00C26AA5" w:rsidRPr="00DD615D" w:rsidRDefault="00C26AA5" w:rsidP="00C26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61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C26AA5" w:rsidRPr="00DD615D" w:rsidRDefault="00C26AA5" w:rsidP="00C26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Дать представления о диких животных лесов России, их образе жизни, питании, жилищах, о том, как готовятся к зиме животные в лесу, как называют их детенышей. * Обогатить словарь за счет имен существительных (дупло, берлога, логово, нора); имен прилагательных</w:t>
      </w:r>
    </w:p>
    <w:p w:rsidR="00C26AA5" w:rsidRPr="00DD615D" w:rsidRDefault="00C26AA5" w:rsidP="00C26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(колючий, лохматый, неуклюжий, хитрый, </w:t>
      </w:r>
      <w:proofErr w:type="gramStart"/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злой,  голодный</w:t>
      </w:r>
      <w:proofErr w:type="gramEnd"/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 глаголов (прятаться, охотиться, притаиться,</w:t>
      </w:r>
    </w:p>
    <w:p w:rsidR="00C26AA5" w:rsidRPr="00DD615D" w:rsidRDefault="00C26AA5" w:rsidP="00C26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выглядывать и др.)  * Развивать связную речь через составление   описательного рассказа о животных.</w:t>
      </w:r>
      <w:r w:rsidRPr="00C26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61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•Воспитывать у детей желание бережного отношения к диким животным.</w:t>
      </w:r>
    </w:p>
    <w:p w:rsidR="00C26AA5" w:rsidRPr="00DD615D" w:rsidRDefault="00381E8A" w:rsidP="00C26A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4B887F5" wp14:editId="06449028">
            <wp:simplePos x="0" y="0"/>
            <wp:positionH relativeFrom="margin">
              <wp:posOffset>1974215</wp:posOffset>
            </wp:positionH>
            <wp:positionV relativeFrom="margin">
              <wp:posOffset>-349885</wp:posOffset>
            </wp:positionV>
            <wp:extent cx="3297555" cy="224599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1ACAE1" wp14:editId="69E5F2D3">
            <wp:simplePos x="0" y="0"/>
            <wp:positionH relativeFrom="margin">
              <wp:posOffset>-535305</wp:posOffset>
            </wp:positionH>
            <wp:positionV relativeFrom="margin">
              <wp:posOffset>-374650</wp:posOffset>
            </wp:positionV>
            <wp:extent cx="2703830" cy="2312035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318" w:rsidRPr="006E7318" w:rsidRDefault="006E7318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6E7318">
        <w:rPr>
          <w:rStyle w:val="c1"/>
          <w:color w:val="000000"/>
          <w:sz w:val="22"/>
          <w:szCs w:val="22"/>
        </w:rPr>
        <w:t>Дошкольное детство - короткий, но важный период становления и развития детей, возраст активного освоения речи, овладения правильным звукопроизношением, формирования связной речи. Невмешательство в этот процесс может повлечь за собой отставание в развитии малышей, а своевременное развитие речи в дошкольном возрасте способствует в дальнейшем благополучному обучению в школе.</w:t>
      </w:r>
    </w:p>
    <w:p w:rsidR="006E7318" w:rsidRPr="006E7318" w:rsidRDefault="006E7318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6E7318">
        <w:rPr>
          <w:rStyle w:val="c1"/>
          <w:color w:val="000000"/>
          <w:sz w:val="22"/>
          <w:szCs w:val="22"/>
        </w:rPr>
        <w:t>Формирование правильной речи является одной из основных задач дошкольного образования. Речевая деятельность немыслима без познания, без освоения детьми окружающего мира.</w:t>
      </w:r>
    </w:p>
    <w:p w:rsidR="006E7318" w:rsidRPr="006E7318" w:rsidRDefault="006E7318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6E7318">
        <w:rPr>
          <w:rStyle w:val="c1"/>
          <w:color w:val="000000"/>
          <w:sz w:val="22"/>
          <w:szCs w:val="22"/>
        </w:rPr>
        <w:t>Известно, что основной вид деятельности дошкольников - игра. Она оказывает многогранное влияние на психическое развитие детей. В игре дети овладевают новыми навыками и умениями, знаниями, благодаря ей осваиваются правила человеческого общения.</w:t>
      </w:r>
    </w:p>
    <w:p w:rsidR="006E7318" w:rsidRPr="006E7318" w:rsidRDefault="006E7318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6E7318">
        <w:rPr>
          <w:rStyle w:val="c1"/>
          <w:color w:val="000000"/>
          <w:sz w:val="22"/>
          <w:szCs w:val="22"/>
        </w:rPr>
        <w:t>Идея включения дидактической игры в процесс обучения всегда привлекала отечественных педагогов. Еще К. Д. Ушинский отмечал, что дети легче усваивают новый материал в процессе игры, и рекомендовал стараться делать занятия более занимательными, так как это одна из основных задач обучения и воспитания детей.</w:t>
      </w:r>
    </w:p>
    <w:p w:rsidR="006E7318" w:rsidRPr="006E7318" w:rsidRDefault="006E7318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2"/>
          <w:szCs w:val="22"/>
        </w:rPr>
      </w:pPr>
      <w:r w:rsidRPr="006E7318">
        <w:rPr>
          <w:rStyle w:val="c1"/>
          <w:color w:val="000000"/>
          <w:sz w:val="22"/>
          <w:szCs w:val="22"/>
        </w:rPr>
        <w:t>Игра реализует две цели: обучающую, которую преследует педагог, и игровую, ради которой действуют дети. Важно, чтобы эти две цели дополняли друг друга и обеспечивали усвоение программного материала.</w:t>
      </w:r>
    </w:p>
    <w:p w:rsidR="006E7318" w:rsidRPr="006E7318" w:rsidRDefault="00362F4D" w:rsidP="006E7318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Цель речевой дидактического материала</w:t>
      </w:r>
      <w:r w:rsidR="006E7318" w:rsidRPr="006E7318">
        <w:rPr>
          <w:rStyle w:val="c1"/>
          <w:b/>
          <w:color w:val="000000"/>
          <w:sz w:val="28"/>
          <w:szCs w:val="28"/>
        </w:rPr>
        <w:t xml:space="preserve"> заключается в расширении словарного запаса дошкольников, формировании связной речи, правильного звукопроизношения, умения правильно выражать свои мысли, закреплении навыка построения предложений. Приведу примеры речевых игр, в которые с удовольствием играю с моими воспитанниками.</w:t>
      </w:r>
    </w:p>
    <w:p w:rsidR="00C26AA5" w:rsidRPr="006E7318" w:rsidRDefault="00C26AA5" w:rsidP="006E7318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6AA5" w:rsidRDefault="00C26AA5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81E8A" w:rsidRPr="00A1265A" w:rsidRDefault="00381E8A" w:rsidP="00C26A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381E8A" w:rsidRPr="00A1265A" w:rsidSect="00C26A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AA5"/>
    <w:rsid w:val="00362F4D"/>
    <w:rsid w:val="00381E8A"/>
    <w:rsid w:val="006E7318"/>
    <w:rsid w:val="00B10E99"/>
    <w:rsid w:val="00C2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E8326-B998-4851-985A-1DE1594A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A5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6E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E7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6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2020-10-15T12:24:00Z</cp:lastPrinted>
  <dcterms:created xsi:type="dcterms:W3CDTF">2020-10-15T12:16:00Z</dcterms:created>
  <dcterms:modified xsi:type="dcterms:W3CDTF">2020-10-15T12:57:00Z</dcterms:modified>
</cp:coreProperties>
</file>