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DB7" w:rsidRPr="008F6DB7" w:rsidRDefault="008F6DB7" w:rsidP="008F6DB7">
      <w:pPr>
        <w:shd w:val="clear" w:color="auto" w:fill="FFFFFF"/>
        <w:spacing w:before="134" w:after="134" w:line="34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DB7">
        <w:rPr>
          <w:rFonts w:ascii="Times New Roman" w:eastAsia="Times New Roman" w:hAnsi="Times New Roman" w:cs="Times New Roman"/>
          <w:noProof/>
          <w:color w:val="BD0000"/>
          <w:sz w:val="24"/>
          <w:szCs w:val="24"/>
          <w:lang w:eastAsia="ru-RU"/>
        </w:rPr>
        <w:drawing>
          <wp:inline distT="0" distB="0" distL="0" distR="0">
            <wp:extent cx="6505784" cy="3819525"/>
            <wp:effectExtent l="19050" t="0" r="9316" b="0"/>
            <wp:docPr id="1" name="mce-868" descr="http://detsad-4kruf.ru/attachments/Image/Bezymyannyy_2.png?template=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e-868" descr="http://detsad-4kruf.ru/attachments/Image/Bezymyannyy_2.png?template=generi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784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04E" w:rsidRDefault="0003104E"/>
    <w:p w:rsidR="0003104E" w:rsidRDefault="0003104E" w:rsidP="0003104E"/>
    <w:p w:rsidR="0003104E" w:rsidRDefault="0003104E" w:rsidP="0003104E">
      <w:pPr>
        <w:spacing w:after="0" w:line="525" w:lineRule="atLeast"/>
        <w:outlineLvl w:val="1"/>
        <w:rPr>
          <w:rFonts w:ascii="Arial" w:eastAsia="Times New Roman" w:hAnsi="Arial" w:cs="Arial"/>
          <w:color w:val="043F67"/>
          <w:sz w:val="45"/>
          <w:szCs w:val="45"/>
          <w:lang w:eastAsia="ru-RU"/>
        </w:rPr>
      </w:pPr>
    </w:p>
    <w:p w:rsidR="0003104E" w:rsidRDefault="0003104E" w:rsidP="0003104E">
      <w:pPr>
        <w:spacing w:after="0" w:line="525" w:lineRule="atLeast"/>
        <w:outlineLvl w:val="1"/>
        <w:rPr>
          <w:rFonts w:ascii="Arial" w:eastAsia="Times New Roman" w:hAnsi="Arial" w:cs="Arial"/>
          <w:color w:val="043F67"/>
          <w:sz w:val="45"/>
          <w:szCs w:val="45"/>
          <w:lang w:eastAsia="ru-RU"/>
        </w:rPr>
      </w:pPr>
    </w:p>
    <w:p w:rsidR="0003104E" w:rsidRDefault="0003104E" w:rsidP="0003104E">
      <w:pPr>
        <w:spacing w:after="0" w:line="525" w:lineRule="atLeast"/>
        <w:outlineLvl w:val="1"/>
        <w:rPr>
          <w:rFonts w:ascii="Arial" w:eastAsia="Times New Roman" w:hAnsi="Arial" w:cs="Arial"/>
          <w:color w:val="043F67"/>
          <w:sz w:val="45"/>
          <w:szCs w:val="45"/>
          <w:lang w:eastAsia="ru-RU"/>
        </w:rPr>
      </w:pPr>
    </w:p>
    <w:p w:rsidR="0003104E" w:rsidRDefault="0003104E" w:rsidP="0003104E">
      <w:pPr>
        <w:spacing w:after="0" w:line="525" w:lineRule="atLeast"/>
        <w:outlineLvl w:val="1"/>
        <w:rPr>
          <w:rFonts w:ascii="Arial" w:eastAsia="Times New Roman" w:hAnsi="Arial" w:cs="Arial"/>
          <w:color w:val="043F67"/>
          <w:sz w:val="45"/>
          <w:szCs w:val="45"/>
          <w:lang w:eastAsia="ru-RU"/>
        </w:rPr>
      </w:pPr>
    </w:p>
    <w:p w:rsidR="0003104E" w:rsidRDefault="0003104E" w:rsidP="0003104E">
      <w:pPr>
        <w:spacing w:after="0" w:line="525" w:lineRule="atLeast"/>
        <w:outlineLvl w:val="1"/>
        <w:rPr>
          <w:rFonts w:ascii="Arial" w:eastAsia="Times New Roman" w:hAnsi="Arial" w:cs="Arial"/>
          <w:color w:val="043F67"/>
          <w:sz w:val="45"/>
          <w:szCs w:val="45"/>
          <w:lang w:eastAsia="ru-RU"/>
        </w:rPr>
      </w:pPr>
    </w:p>
    <w:p w:rsidR="0003104E" w:rsidRDefault="0003104E" w:rsidP="0003104E">
      <w:pPr>
        <w:spacing w:after="0" w:line="525" w:lineRule="atLeast"/>
        <w:outlineLvl w:val="1"/>
        <w:rPr>
          <w:rFonts w:ascii="Arial" w:eastAsia="Times New Roman" w:hAnsi="Arial" w:cs="Arial"/>
          <w:color w:val="043F67"/>
          <w:sz w:val="45"/>
          <w:szCs w:val="45"/>
          <w:lang w:eastAsia="ru-RU"/>
        </w:rPr>
      </w:pPr>
    </w:p>
    <w:p w:rsidR="0003104E" w:rsidRDefault="0003104E" w:rsidP="0003104E">
      <w:pPr>
        <w:spacing w:after="0" w:line="525" w:lineRule="atLeast"/>
        <w:outlineLvl w:val="1"/>
        <w:rPr>
          <w:rFonts w:ascii="Arial" w:eastAsia="Times New Roman" w:hAnsi="Arial" w:cs="Arial"/>
          <w:color w:val="043F67"/>
          <w:sz w:val="45"/>
          <w:szCs w:val="45"/>
          <w:lang w:eastAsia="ru-RU"/>
        </w:rPr>
      </w:pPr>
    </w:p>
    <w:p w:rsidR="00EF3ECB" w:rsidRDefault="00EF3ECB" w:rsidP="0003104E">
      <w:pPr>
        <w:spacing w:after="0" w:line="525" w:lineRule="atLeast"/>
        <w:outlineLvl w:val="1"/>
        <w:rPr>
          <w:rFonts w:ascii="Arial" w:eastAsia="Times New Roman" w:hAnsi="Arial" w:cs="Arial"/>
          <w:color w:val="043F67"/>
          <w:sz w:val="45"/>
          <w:szCs w:val="45"/>
          <w:lang w:eastAsia="ru-RU"/>
        </w:rPr>
      </w:pPr>
    </w:p>
    <w:p w:rsidR="00EF3ECB" w:rsidRDefault="00EF3ECB" w:rsidP="0003104E">
      <w:pPr>
        <w:spacing w:after="0" w:line="525" w:lineRule="atLeast"/>
        <w:outlineLvl w:val="1"/>
        <w:rPr>
          <w:rFonts w:ascii="Arial" w:eastAsia="Times New Roman" w:hAnsi="Arial" w:cs="Arial"/>
          <w:color w:val="043F67"/>
          <w:sz w:val="45"/>
          <w:szCs w:val="45"/>
          <w:lang w:eastAsia="ru-RU"/>
        </w:rPr>
      </w:pPr>
    </w:p>
    <w:p w:rsidR="00EF3ECB" w:rsidRDefault="00EF3ECB" w:rsidP="0003104E">
      <w:pPr>
        <w:spacing w:after="0" w:line="525" w:lineRule="atLeast"/>
        <w:outlineLvl w:val="1"/>
        <w:rPr>
          <w:rFonts w:ascii="Arial" w:eastAsia="Times New Roman" w:hAnsi="Arial" w:cs="Arial"/>
          <w:color w:val="043F67"/>
          <w:sz w:val="45"/>
          <w:szCs w:val="45"/>
          <w:lang w:eastAsia="ru-RU"/>
        </w:rPr>
      </w:pPr>
    </w:p>
    <w:p w:rsidR="00EF3ECB" w:rsidRDefault="00EF3ECB" w:rsidP="0003104E">
      <w:pPr>
        <w:spacing w:after="0" w:line="525" w:lineRule="atLeast"/>
        <w:outlineLvl w:val="1"/>
        <w:rPr>
          <w:rFonts w:ascii="Arial" w:eastAsia="Times New Roman" w:hAnsi="Arial" w:cs="Arial"/>
          <w:color w:val="043F67"/>
          <w:sz w:val="45"/>
          <w:szCs w:val="45"/>
          <w:lang w:eastAsia="ru-RU"/>
        </w:rPr>
      </w:pPr>
    </w:p>
    <w:p w:rsidR="0003104E" w:rsidRPr="0003104E" w:rsidRDefault="0003104E" w:rsidP="0003104E">
      <w:pPr>
        <w:spacing w:after="0" w:line="525" w:lineRule="atLeast"/>
        <w:outlineLvl w:val="1"/>
        <w:rPr>
          <w:rFonts w:ascii="Arial" w:eastAsia="Times New Roman" w:hAnsi="Arial" w:cs="Arial"/>
          <w:color w:val="043F67"/>
          <w:sz w:val="45"/>
          <w:szCs w:val="45"/>
          <w:lang w:eastAsia="ru-RU"/>
        </w:rPr>
      </w:pPr>
      <w:r w:rsidRPr="0003104E">
        <w:rPr>
          <w:rFonts w:ascii="Arial" w:eastAsia="Times New Roman" w:hAnsi="Arial" w:cs="Arial"/>
          <w:color w:val="043F67"/>
          <w:sz w:val="45"/>
          <w:szCs w:val="45"/>
          <w:lang w:eastAsia="ru-RU"/>
        </w:rPr>
        <w:lastRenderedPageBreak/>
        <w:t xml:space="preserve">Организация психолого-педагогической, медицинской и социальной помощи </w:t>
      </w:r>
      <w:proofErr w:type="gramStart"/>
      <w:r w:rsidRPr="0003104E">
        <w:rPr>
          <w:rFonts w:ascii="Arial" w:eastAsia="Times New Roman" w:hAnsi="Arial" w:cs="Arial"/>
          <w:color w:val="043F67"/>
          <w:sz w:val="45"/>
          <w:szCs w:val="45"/>
          <w:lang w:eastAsia="ru-RU"/>
        </w:rPr>
        <w:t>обучающимся</w:t>
      </w:r>
      <w:proofErr w:type="gramEnd"/>
      <w:r w:rsidRPr="0003104E">
        <w:rPr>
          <w:rFonts w:ascii="Arial" w:eastAsia="Times New Roman" w:hAnsi="Arial" w:cs="Arial"/>
          <w:color w:val="043F67"/>
          <w:sz w:val="45"/>
          <w:szCs w:val="45"/>
          <w:lang w:eastAsia="ru-RU"/>
        </w:rPr>
        <w:t> </w:t>
      </w:r>
    </w:p>
    <w:p w:rsidR="0003104E" w:rsidRPr="0003104E" w:rsidRDefault="0021096B" w:rsidP="0003104E">
      <w:pPr>
        <w:spacing w:after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hyperlink r:id="rId6" w:history="1">
        <w:r w:rsidR="0003104E" w:rsidRPr="0003104E">
          <w:rPr>
            <w:rFonts w:ascii="Verdana" w:eastAsia="Times New Roman" w:hAnsi="Verdana" w:cs="Times New Roman"/>
            <w:color w:val="007AD0"/>
            <w:sz w:val="21"/>
            <w:szCs w:val="21"/>
            <w:u w:val="single"/>
            <w:lang w:eastAsia="ru-RU"/>
          </w:rPr>
          <w:t xml:space="preserve">Приказ МОУО об организации </w:t>
        </w:r>
        <w:proofErr w:type="gramStart"/>
        <w:r w:rsidR="0003104E" w:rsidRPr="0003104E">
          <w:rPr>
            <w:rFonts w:ascii="Verdana" w:eastAsia="Times New Roman" w:hAnsi="Verdana" w:cs="Times New Roman"/>
            <w:color w:val="007AD0"/>
            <w:sz w:val="21"/>
            <w:szCs w:val="21"/>
            <w:u w:val="single"/>
            <w:lang w:eastAsia="ru-RU"/>
          </w:rPr>
          <w:t>психолого- педагогической</w:t>
        </w:r>
        <w:proofErr w:type="gramEnd"/>
        <w:r w:rsidR="0003104E" w:rsidRPr="0003104E">
          <w:rPr>
            <w:rFonts w:ascii="Verdana" w:eastAsia="Times New Roman" w:hAnsi="Verdana" w:cs="Times New Roman"/>
            <w:color w:val="007AD0"/>
            <w:sz w:val="21"/>
            <w:szCs w:val="21"/>
            <w:u w:val="single"/>
            <w:lang w:eastAsia="ru-RU"/>
          </w:rPr>
          <w:t>, медицинской и социальной помощи обучающимся от 29.10.15 г № 181.doc</w:t>
        </w:r>
      </w:hyperlink>
      <w:hyperlink r:id="rId7" w:history="1">
        <w:r w:rsidR="0003104E" w:rsidRPr="0003104E">
          <w:rPr>
            <w:rFonts w:ascii="Verdana" w:eastAsia="Times New Roman" w:hAnsi="Verdana" w:cs="Times New Roman"/>
            <w:color w:val="007AD0"/>
            <w:sz w:val="21"/>
            <w:szCs w:val="21"/>
            <w:u w:val="single"/>
            <w:lang w:eastAsia="ru-RU"/>
          </w:rPr>
          <w:t xml:space="preserve">Контактная информация организаций, оказывающих психолого-педагогическую помощь, медицинские и социальные услуги несовершеннолетним гражданам и их </w:t>
        </w:r>
        <w:proofErr w:type="spellStart"/>
        <w:r w:rsidR="0003104E" w:rsidRPr="0003104E">
          <w:rPr>
            <w:rFonts w:ascii="Verdana" w:eastAsia="Times New Roman" w:hAnsi="Verdana" w:cs="Times New Roman"/>
            <w:color w:val="007AD0"/>
            <w:sz w:val="21"/>
            <w:szCs w:val="21"/>
            <w:u w:val="single"/>
            <w:lang w:eastAsia="ru-RU"/>
          </w:rPr>
          <w:t>родителям.docx</w:t>
        </w:r>
      </w:hyperlink>
      <w:hyperlink r:id="rId8" w:history="1">
        <w:r w:rsidR="0003104E" w:rsidRPr="0003104E">
          <w:rPr>
            <w:rFonts w:ascii="Verdana" w:eastAsia="Times New Roman" w:hAnsi="Verdana" w:cs="Times New Roman"/>
            <w:color w:val="007AD0"/>
            <w:sz w:val="21"/>
            <w:szCs w:val="21"/>
            <w:u w:val="single"/>
            <w:lang w:eastAsia="ru-RU"/>
          </w:rPr>
          <w:t>Социальные</w:t>
        </w:r>
        <w:proofErr w:type="spellEnd"/>
        <w:r w:rsidR="0003104E" w:rsidRPr="0003104E">
          <w:rPr>
            <w:rFonts w:ascii="Verdana" w:eastAsia="Times New Roman" w:hAnsi="Verdana" w:cs="Times New Roman"/>
            <w:color w:val="007AD0"/>
            <w:sz w:val="21"/>
            <w:szCs w:val="21"/>
            <w:u w:val="single"/>
            <w:lang w:eastAsia="ru-RU"/>
          </w:rPr>
          <w:t xml:space="preserve"> службы.doc</w:t>
        </w:r>
      </w:hyperlink>
    </w:p>
    <w:p w:rsidR="0003104E" w:rsidRPr="0003104E" w:rsidRDefault="0021096B" w:rsidP="0003104E">
      <w:pPr>
        <w:spacing w:after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hyperlink r:id="rId9" w:history="1">
        <w:r w:rsidR="0003104E" w:rsidRPr="0003104E">
          <w:rPr>
            <w:rFonts w:ascii="Arial" w:eastAsia="Times New Roman" w:hAnsi="Arial" w:cs="Arial"/>
            <w:color w:val="043F67"/>
            <w:sz w:val="30"/>
            <w:szCs w:val="30"/>
            <w:u w:val="single"/>
            <w:lang w:eastAsia="ru-RU"/>
          </w:rPr>
          <w:t>Информация об услугах, порядке, условиях их предоставления и контактная информация организаций, оказывающих психолого-педагогическую помощь, медицинские и социальные услуги несовершеннолетним гражданам и их родителям</w:t>
        </w:r>
        <w:r w:rsidR="0003104E" w:rsidRPr="0003104E">
          <w:rPr>
            <w:rFonts w:ascii="Arial" w:eastAsia="Times New Roman" w:hAnsi="Arial" w:cs="Arial"/>
            <w:color w:val="043F67"/>
            <w:sz w:val="30"/>
            <w:szCs w:val="30"/>
            <w:lang w:eastAsia="ru-RU"/>
          </w:rPr>
          <w:t> </w:t>
        </w:r>
      </w:hyperlink>
    </w:p>
    <w:p w:rsidR="0003104E" w:rsidRPr="0003104E" w:rsidRDefault="0003104E" w:rsidP="0003104E">
      <w:pPr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03104E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 </w:t>
      </w:r>
    </w:p>
    <w:p w:rsidR="0003104E" w:rsidRPr="0003104E" w:rsidRDefault="0003104E" w:rsidP="0003104E">
      <w:pPr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0310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Психолого-медико-педагогическая комиссия и психологическая служба Муниципального органа управления образованием Управление образованием городского округа Красноуфимск (ПМПК и ПС)</w:t>
      </w:r>
    </w:p>
    <w:p w:rsidR="0003104E" w:rsidRPr="0003104E" w:rsidRDefault="0003104E" w:rsidP="0003104E">
      <w:pPr>
        <w:spacing w:after="0" w:line="330" w:lineRule="atLeast"/>
        <w:ind w:hanging="360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03104E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03104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</w:t>
      </w:r>
      <w:r w:rsidRPr="00031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сихолого-педагогическое консультирование обучающихся, их родителей (законных представителей) и педагогических работников;</w:t>
      </w:r>
    </w:p>
    <w:p w:rsidR="0003104E" w:rsidRPr="0003104E" w:rsidRDefault="0003104E" w:rsidP="0003104E">
      <w:pPr>
        <w:spacing w:after="0" w:line="330" w:lineRule="atLeast"/>
        <w:ind w:hanging="360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03104E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031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коррекционно-развивающие и компенсирующие занятия с обучающимися, логопедическая помощь обучающимся;</w:t>
      </w:r>
    </w:p>
    <w:p w:rsidR="0003104E" w:rsidRPr="0003104E" w:rsidRDefault="0003104E" w:rsidP="0003104E">
      <w:pPr>
        <w:spacing w:after="0" w:line="330" w:lineRule="atLeast"/>
        <w:ind w:hanging="360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03104E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031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обучающимся в профориентации, получении профессии и социальной адаптации;</w:t>
      </w:r>
    </w:p>
    <w:p w:rsidR="0003104E" w:rsidRPr="0003104E" w:rsidRDefault="0003104E" w:rsidP="0003104E">
      <w:pPr>
        <w:spacing w:after="0" w:line="330" w:lineRule="atLeast"/>
        <w:ind w:hanging="360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03104E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031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комплексного психолого-медико-педагогического обследования (далее - обследование) детей в возрасте от 0 до 18 лет с целью своевременного выявления недостатков в физическом и (или) психическом развитии и (или) отклонений в поведении детей</w:t>
      </w:r>
    </w:p>
    <w:p w:rsidR="0003104E" w:rsidRPr="0003104E" w:rsidRDefault="0003104E" w:rsidP="0003104E">
      <w:pPr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0310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Контактная информация:</w:t>
      </w:r>
      <w:r w:rsidRPr="00031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623300, Россия, Свердловская область, Г. Красноуфимск, ул. 8 марта, 93 Тел.: 8 34394 2-14-46 Эл. адрес:</w:t>
      </w:r>
      <w:hyperlink r:id="rId10" w:history="1">
        <w:r w:rsidRPr="0003104E">
          <w:rPr>
            <w:rFonts w:ascii="Verdana" w:eastAsia="Times New Roman" w:hAnsi="Verdana" w:cs="Times New Roman"/>
            <w:color w:val="007AD0"/>
            <w:sz w:val="21"/>
            <w:szCs w:val="21"/>
            <w:u w:val="single"/>
            <w:lang w:eastAsia="ru-RU"/>
          </w:rPr>
          <w:t>shurmanova80@mail.ru</w:t>
        </w:r>
      </w:hyperlink>
    </w:p>
    <w:p w:rsidR="0003104E" w:rsidRPr="0003104E" w:rsidRDefault="0003104E" w:rsidP="0003104E">
      <w:pPr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03104E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 </w:t>
      </w:r>
    </w:p>
    <w:p w:rsidR="0003104E" w:rsidRPr="0003104E" w:rsidRDefault="0003104E" w:rsidP="0003104E">
      <w:pPr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0310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Территориальная областная психолого-медико-педагогическая комиссия г. Красноуфимска (ТО ПМПК)</w:t>
      </w:r>
    </w:p>
    <w:p w:rsidR="0003104E" w:rsidRPr="0003104E" w:rsidRDefault="0003104E" w:rsidP="0003104E">
      <w:pPr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03104E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031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комплексного психолого-медико-педагогического обследования (далее - обследование) детей в возрасте от 0 до 18 лет с целью своевременного выявления недостатков в физическом и (или) психическом развитии и (или) отклонений в поведении детей;</w:t>
      </w:r>
    </w:p>
    <w:p w:rsidR="0003104E" w:rsidRPr="0003104E" w:rsidRDefault="0003104E" w:rsidP="0003104E">
      <w:pPr>
        <w:spacing w:after="0" w:line="330" w:lineRule="atLeast"/>
        <w:ind w:hanging="360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03104E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031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по результатам обследования рекомендаций по оказанию детям психолого-медико-педагогической помощи, организации их обучения и воспитания с учётом индивидуальных особенностей каждого конкретного ребёнка и условий местного социума; подтверждение, уточнение или изменение ранее данных комиссией рекомендаций;</w:t>
      </w:r>
    </w:p>
    <w:p w:rsidR="0003104E" w:rsidRPr="0003104E" w:rsidRDefault="0003104E" w:rsidP="0003104E">
      <w:pPr>
        <w:spacing w:after="0" w:line="330" w:lineRule="atLeast"/>
        <w:ind w:hanging="360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03104E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031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инициирование и содействие в организации условий развития, образования и социальной адаптации, адекватных индивидуальным особенностям ребёнка;</w:t>
      </w:r>
    </w:p>
    <w:p w:rsidR="0003104E" w:rsidRPr="0003104E" w:rsidRDefault="0003104E" w:rsidP="0003104E">
      <w:pPr>
        <w:spacing w:after="0" w:line="330" w:lineRule="atLeast"/>
        <w:ind w:hanging="360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03104E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lastRenderedPageBreak/>
        <w:t></w:t>
      </w:r>
      <w:r w:rsidRPr="00031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консультативной помощи родителям (законным представителям) детей, работникам образовательных учреждений, учреждений социальногообслуживания, здравоохранения, других организаций по вопросам воспитания, обучения и коррекции нарушений развития детей с ограниченными возможностями здоровья и (или) отклонениями в поведении;</w:t>
      </w:r>
    </w:p>
    <w:p w:rsidR="0003104E" w:rsidRPr="0003104E" w:rsidRDefault="0003104E" w:rsidP="0003104E">
      <w:pPr>
        <w:spacing w:after="0" w:line="330" w:lineRule="atLeast"/>
        <w:ind w:hanging="360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03104E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031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осуществление экспертизы выполнения рекомендаций, качества коррекционно- развивающей работы с ребёнком (не реже одного раза в год); при необходимости формирование предложений родителям (законным представителям) детей, работникам образовательных учреждений, специалистам служб психолого- педагогического и медико-социального сопровождения по улучшению организации коррекционно-развивающей и реабилитационной деятельности; Контактная информация: 623300, Россия, Свердловская область, г. Красноуфимск, ул. Пролетарская, 100 Тел.: 8 (34394) 2-32-85 </w:t>
      </w:r>
      <w:proofErr w:type="spellStart"/>
      <w:r w:rsidRPr="00031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Эл.адрес</w:t>
      </w:r>
      <w:proofErr w:type="spellEnd"/>
      <w:r w:rsidRPr="00031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topmpk@mail.ru Сайт </w:t>
      </w:r>
      <w:hyperlink r:id="rId11" w:history="1">
        <w:r w:rsidRPr="0003104E">
          <w:rPr>
            <w:rFonts w:ascii="Verdana" w:eastAsia="Times New Roman" w:hAnsi="Verdana" w:cs="Times New Roman"/>
            <w:color w:val="007AD0"/>
            <w:sz w:val="21"/>
            <w:szCs w:val="21"/>
            <w:u w:val="single"/>
            <w:lang w:eastAsia="ru-RU"/>
          </w:rPr>
          <w:t>http://topmpk.jimdo.com</w:t>
        </w:r>
      </w:hyperlink>
    </w:p>
    <w:p w:rsidR="0003104E" w:rsidRPr="0003104E" w:rsidRDefault="0003104E" w:rsidP="0003104E">
      <w:pPr>
        <w:spacing w:after="0" w:line="330" w:lineRule="atLeast"/>
        <w:ind w:hanging="360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03104E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 </w:t>
      </w:r>
    </w:p>
    <w:p w:rsidR="0003104E" w:rsidRPr="0003104E" w:rsidRDefault="0003104E" w:rsidP="0003104E">
      <w:pPr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0310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Государственное бюджетное образовательное учреждение Свердловской области для детей, нуждающихся в психолого-педагогической и медико-социальной помощи, Центр психолого-медико-социального сопровождения «Ресурс»</w:t>
      </w:r>
    </w:p>
    <w:p w:rsidR="0003104E" w:rsidRPr="0003104E" w:rsidRDefault="0003104E" w:rsidP="0003104E">
      <w:pPr>
        <w:spacing w:after="0" w:line="330" w:lineRule="atLeast"/>
        <w:ind w:hanging="360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03104E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031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комплексного психолого-медико-педагогического обследования (далее — обследование) детей в возрасте от 0 до 18 лет с целью своевременного выявления особенностей в физическом и (или) психическом развитии и (или) отклонений в поведении детей;</w:t>
      </w:r>
    </w:p>
    <w:p w:rsidR="0003104E" w:rsidRPr="0003104E" w:rsidRDefault="0003104E" w:rsidP="0003104E">
      <w:pPr>
        <w:spacing w:after="0" w:line="330" w:lineRule="atLeast"/>
        <w:ind w:hanging="360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03104E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031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по результатам обследования рекомендаций по оказанию детям психолого-медико-педагогической помощи, организации их обучения и воспитания с учетом индивидуальных особенностей каждого конкретного ребенка и условий местного социума;</w:t>
      </w:r>
    </w:p>
    <w:p w:rsidR="0003104E" w:rsidRPr="0003104E" w:rsidRDefault="0003104E" w:rsidP="0003104E">
      <w:pPr>
        <w:spacing w:after="0" w:line="330" w:lineRule="atLeast"/>
        <w:ind w:hanging="360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03104E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031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подтверждение, уточнение или изменение ранее данных комиссией рекомендаций;</w:t>
      </w:r>
    </w:p>
    <w:p w:rsidR="0003104E" w:rsidRPr="0003104E" w:rsidRDefault="0003104E" w:rsidP="0003104E">
      <w:pPr>
        <w:spacing w:after="0" w:line="330" w:lineRule="atLeast"/>
        <w:ind w:hanging="360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03104E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031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оказание консультативной помощи родителям (законным представителям) детей, работникам образовательных организаций, учреждений социального обслуживания, медицинским организациям, другим организациям по вопросам воспитания, обучения и коррекции нарушений развития детей с ограниченными возможностями здоровья и (или) </w:t>
      </w:r>
      <w:proofErr w:type="spellStart"/>
      <w:r w:rsidRPr="00031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девиантным</w:t>
      </w:r>
      <w:proofErr w:type="spellEnd"/>
      <w:r w:rsidRPr="00031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(общественно опасным) поведением;</w:t>
      </w:r>
    </w:p>
    <w:p w:rsidR="0003104E" w:rsidRPr="0003104E" w:rsidRDefault="0003104E" w:rsidP="0003104E">
      <w:pPr>
        <w:spacing w:after="0" w:line="330" w:lineRule="atLeast"/>
        <w:ind w:hanging="360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03104E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031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федеральным учреждениям медико-социальной экспертизы содействия в разработке индивидуальной программы реабилитации ребенка-инвалида;</w:t>
      </w:r>
    </w:p>
    <w:p w:rsidR="0003104E" w:rsidRPr="0003104E" w:rsidRDefault="0003104E" w:rsidP="0003104E">
      <w:pPr>
        <w:spacing w:after="0" w:line="330" w:lineRule="atLeast"/>
        <w:ind w:hanging="360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03104E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</w:t>
      </w:r>
      <w:r w:rsidRPr="00031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03104E" w:rsidRPr="0003104E" w:rsidRDefault="0003104E" w:rsidP="0003104E">
      <w:pPr>
        <w:spacing w:after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03104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3104E" w:rsidRPr="0003104E" w:rsidRDefault="0003104E" w:rsidP="0003104E">
      <w:pPr>
        <w:spacing w:after="0" w:line="330" w:lineRule="atLeast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0310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Контактная информация:</w:t>
      </w:r>
      <w:r w:rsidRPr="00031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620142 г.Екатеринбург, ул. Машинная,31 Общий телефон: 8 (343) 221-01-57, Электронная почта: centrresurs@gmail.com Сайт http://www.центр-ресурс.рф</w:t>
      </w:r>
    </w:p>
    <w:p w:rsidR="009B4FD7" w:rsidRPr="0003104E" w:rsidRDefault="009B4FD7" w:rsidP="0003104E"/>
    <w:sectPr w:rsidR="009B4FD7" w:rsidRPr="0003104E" w:rsidSect="008F6DB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90625"/>
    <w:multiLevelType w:val="multilevel"/>
    <w:tmpl w:val="E02E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8D217D0"/>
    <w:multiLevelType w:val="multilevel"/>
    <w:tmpl w:val="6DC4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DF231E"/>
    <w:multiLevelType w:val="multilevel"/>
    <w:tmpl w:val="B8B8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4B0A"/>
    <w:rsid w:val="0003104E"/>
    <w:rsid w:val="000E13DF"/>
    <w:rsid w:val="0021096B"/>
    <w:rsid w:val="007E68DF"/>
    <w:rsid w:val="00844B0A"/>
    <w:rsid w:val="008C367D"/>
    <w:rsid w:val="008F6DB7"/>
    <w:rsid w:val="009B4FD7"/>
    <w:rsid w:val="00EF3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DB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E13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DB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E13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8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068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63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8684">
                  <w:marLeft w:val="0"/>
                  <w:marRight w:val="0"/>
                  <w:marTop w:val="450"/>
                  <w:marBottom w:val="450"/>
                  <w:divBdr>
                    <w:top w:val="single" w:sz="6" w:space="15" w:color="DDDDDD"/>
                    <w:left w:val="single" w:sz="6" w:space="15" w:color="DDDDDD"/>
                    <w:bottom w:val="single" w:sz="6" w:space="15" w:color="DDDDDD"/>
                    <w:right w:val="single" w:sz="6" w:space="15" w:color="DDDDDD"/>
                  </w:divBdr>
                  <w:divsChild>
                    <w:div w:id="164824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8782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DDDDD"/>
                            <w:right w:val="none" w:sz="0" w:space="0" w:color="auto"/>
                          </w:divBdr>
                        </w:div>
                        <w:div w:id="96851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2kruf.tvoysadik.ru/file/download/218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52kruf.tvoysadik.ru/file/download/216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2kruf.tvoysadik.ru/file/download/2168" TargetMode="External"/><Relationship Id="rId11" Type="http://schemas.openxmlformats.org/officeDocument/2006/relationships/hyperlink" Target="http://topmpk.jimdo.com/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hurmanova80@mail.ru" TargetMode="External"/><Relationship Id="rId44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52kruf.tvoysadik.ru/info/item/1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779</Words>
  <Characters>4441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DNS</cp:lastModifiedBy>
  <cp:revision>7</cp:revision>
  <dcterms:created xsi:type="dcterms:W3CDTF">2016-01-13T06:16:00Z</dcterms:created>
  <dcterms:modified xsi:type="dcterms:W3CDTF">2016-01-18T03:34:00Z</dcterms:modified>
</cp:coreProperties>
</file>