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33D4" w14:textId="77777777" w:rsidR="00CF1AB3" w:rsidRDefault="00CF1AB3" w:rsidP="00CF1AB3">
      <w:pPr>
        <w:ind w:firstLine="5670"/>
        <w:rPr>
          <w:sz w:val="28"/>
        </w:rPr>
      </w:pPr>
      <w:r>
        <w:rPr>
          <w:sz w:val="28"/>
        </w:rPr>
        <w:t xml:space="preserve">Приложение № 2 </w:t>
      </w:r>
    </w:p>
    <w:p w14:paraId="49E5F91F" w14:textId="77777777" w:rsidR="00CF1AB3" w:rsidRDefault="00CF1AB3" w:rsidP="00CF1AB3">
      <w:pPr>
        <w:ind w:firstLine="5670"/>
        <w:rPr>
          <w:sz w:val="28"/>
        </w:rPr>
      </w:pPr>
      <w:r>
        <w:rPr>
          <w:sz w:val="28"/>
        </w:rPr>
        <w:t>к приказу Управления</w:t>
      </w:r>
    </w:p>
    <w:p w14:paraId="16930171" w14:textId="77777777" w:rsidR="00CF1AB3" w:rsidRDefault="00CF1AB3" w:rsidP="00CF1AB3">
      <w:pPr>
        <w:ind w:firstLine="5670"/>
        <w:rPr>
          <w:sz w:val="28"/>
        </w:rPr>
      </w:pPr>
      <w:r>
        <w:rPr>
          <w:sz w:val="28"/>
        </w:rPr>
        <w:t>образования администрации</w:t>
      </w:r>
    </w:p>
    <w:p w14:paraId="20AB0419" w14:textId="77777777" w:rsidR="00CF1AB3" w:rsidRDefault="00CF1AB3" w:rsidP="00CF1AB3">
      <w:pPr>
        <w:ind w:firstLine="5670"/>
        <w:rPr>
          <w:sz w:val="28"/>
        </w:rPr>
      </w:pPr>
      <w:proofErr w:type="spellStart"/>
      <w:r>
        <w:rPr>
          <w:sz w:val="28"/>
        </w:rPr>
        <w:t>Ачитского</w:t>
      </w:r>
      <w:proofErr w:type="spellEnd"/>
      <w:r>
        <w:rPr>
          <w:sz w:val="28"/>
        </w:rPr>
        <w:t xml:space="preserve"> городского округа</w:t>
      </w:r>
    </w:p>
    <w:p w14:paraId="5BC907D3" w14:textId="77777777" w:rsidR="00CF1AB3" w:rsidRDefault="00CF1AB3" w:rsidP="00CF1AB3">
      <w:pPr>
        <w:ind w:firstLine="5670"/>
        <w:rPr>
          <w:sz w:val="28"/>
        </w:rPr>
      </w:pPr>
      <w:r>
        <w:rPr>
          <w:sz w:val="28"/>
        </w:rPr>
        <w:t>от 11.06.2019 года № 170</w:t>
      </w:r>
    </w:p>
    <w:p w14:paraId="4A3E1433" w14:textId="77777777" w:rsidR="00CF1AB3" w:rsidRDefault="00CF1AB3" w:rsidP="00CF1AB3">
      <w:pPr>
        <w:pStyle w:val="a3"/>
        <w:spacing w:after="0"/>
        <w:jc w:val="right"/>
      </w:pPr>
    </w:p>
    <w:p w14:paraId="4A99CD9B" w14:textId="77777777" w:rsidR="00CF1AB3" w:rsidRDefault="00CF1AB3" w:rsidP="00CF1AB3">
      <w:pPr>
        <w:jc w:val="center"/>
      </w:pPr>
      <w:bookmarkStart w:id="0" w:name="Par120"/>
      <w:bookmarkEnd w:id="0"/>
      <w:r>
        <w:t>ИНФОРМАЦИЯ</w:t>
      </w:r>
    </w:p>
    <w:p w14:paraId="09718E6D" w14:textId="77777777" w:rsidR="00CF1AB3" w:rsidRDefault="00CF1AB3" w:rsidP="00CF1AB3">
      <w:pPr>
        <w:jc w:val="center"/>
      </w:pPr>
      <w:r>
        <w:t>ОБ ОРГАНИЗАЦИИ МЕРОПРИЯТИЙ</w:t>
      </w:r>
    </w:p>
    <w:p w14:paraId="64719A47" w14:textId="77777777" w:rsidR="00CF1AB3" w:rsidRDefault="00CF1AB3" w:rsidP="00CF1AB3">
      <w:pPr>
        <w:jc w:val="center"/>
      </w:pPr>
      <w:r>
        <w:t>ПО ПРОТИВОДЕЙСТВИЮ КОРРУПЦИИ</w:t>
      </w:r>
    </w:p>
    <w:p w14:paraId="753875D9" w14:textId="649375A6" w:rsidR="00CF1AB3" w:rsidRPr="00CF1AB3" w:rsidRDefault="00CF1AB3" w:rsidP="00CF1AB3">
      <w:pPr>
        <w:pStyle w:val="a3"/>
        <w:spacing w:after="0"/>
        <w:jc w:val="center"/>
        <w:rPr>
          <w:b/>
          <w:sz w:val="28"/>
          <w:szCs w:val="28"/>
        </w:rPr>
      </w:pPr>
      <w:r w:rsidRPr="00CF1AB3">
        <w:rPr>
          <w:b/>
          <w:sz w:val="28"/>
          <w:szCs w:val="28"/>
        </w:rPr>
        <w:t xml:space="preserve">в </w:t>
      </w:r>
      <w:r w:rsidRPr="00CF1AB3">
        <w:rPr>
          <w:b/>
          <w:sz w:val="28"/>
          <w:szCs w:val="28"/>
        </w:rPr>
        <w:t>МКДОУ АГО «</w:t>
      </w:r>
      <w:proofErr w:type="spellStart"/>
      <w:r w:rsidRPr="00CF1AB3">
        <w:rPr>
          <w:b/>
          <w:sz w:val="28"/>
          <w:szCs w:val="28"/>
        </w:rPr>
        <w:t>Ачитского</w:t>
      </w:r>
      <w:proofErr w:type="spellEnd"/>
      <w:r w:rsidRPr="00CF1AB3">
        <w:rPr>
          <w:b/>
          <w:sz w:val="28"/>
          <w:szCs w:val="28"/>
        </w:rPr>
        <w:t xml:space="preserve"> городского округа»</w:t>
      </w:r>
    </w:p>
    <w:p w14:paraId="120E00CB" w14:textId="77777777" w:rsidR="00CF1AB3" w:rsidRDefault="00CF1AB3" w:rsidP="00CF1AB3">
      <w:pPr>
        <w:pStyle w:val="a3"/>
        <w:spacing w:after="0"/>
        <w:jc w:val="center"/>
      </w:pPr>
      <w:r>
        <w:t xml:space="preserve">(наименование органа местного самоуправления, муниципального учреждения </w:t>
      </w:r>
      <w:proofErr w:type="spellStart"/>
      <w:r>
        <w:t>Ачитского</w:t>
      </w:r>
      <w:proofErr w:type="spellEnd"/>
      <w:r>
        <w:t xml:space="preserve"> городского округа)</w:t>
      </w:r>
    </w:p>
    <w:p w14:paraId="3E412212" w14:textId="77777777" w:rsidR="00CF1AB3" w:rsidRDefault="00CF1AB3" w:rsidP="00CF1AB3">
      <w:pPr>
        <w:pStyle w:val="a3"/>
        <w:spacing w:after="0"/>
        <w:jc w:val="both"/>
      </w:pPr>
    </w:p>
    <w:p w14:paraId="1FC59EF9" w14:textId="77777777" w:rsidR="00CF1AB3" w:rsidRDefault="00CF1AB3" w:rsidP="00CF1AB3">
      <w:pPr>
        <w:pStyle w:val="a3"/>
        <w:numPr>
          <w:ilvl w:val="0"/>
          <w:numId w:val="1"/>
        </w:numPr>
        <w:spacing w:after="0"/>
        <w:jc w:val="both"/>
      </w:pPr>
      <w:r>
        <w:t>Приказ либо нормативный акт, утвердивший создание комиссии, план работы, положение о комиссии (приложить копию приказа либо нормативного акта, копию плана работы).</w:t>
      </w:r>
    </w:p>
    <w:p w14:paraId="63C4DA76" w14:textId="3F24E7D0" w:rsidR="00CF1AB3" w:rsidRPr="006243F8" w:rsidRDefault="00CF1AB3" w:rsidP="00CF1AB3">
      <w:pPr>
        <w:pStyle w:val="a3"/>
        <w:spacing w:after="0"/>
        <w:ind w:left="360"/>
        <w:jc w:val="both"/>
        <w:rPr>
          <w:b/>
        </w:rPr>
      </w:pPr>
      <w:r>
        <w:t xml:space="preserve">- </w:t>
      </w:r>
      <w:r w:rsidRPr="006243F8">
        <w:rPr>
          <w:b/>
        </w:rPr>
        <w:t xml:space="preserve">От 4. 04. 2019г № 38 </w:t>
      </w:r>
      <w:proofErr w:type="gramStart"/>
      <w:r w:rsidRPr="006243F8">
        <w:rPr>
          <w:b/>
        </w:rPr>
        <w:t>« Об</w:t>
      </w:r>
      <w:proofErr w:type="gramEnd"/>
      <w:r w:rsidRPr="006243F8">
        <w:rPr>
          <w:b/>
        </w:rPr>
        <w:t xml:space="preserve"> утверждении положений  и плана работы комиссии по  противодействию коррупции»:</w:t>
      </w:r>
    </w:p>
    <w:p w14:paraId="05DDE338" w14:textId="3ED0035E" w:rsidR="00CF1AB3" w:rsidRDefault="00CF1AB3" w:rsidP="00CF1AB3">
      <w:pPr>
        <w:pStyle w:val="a3"/>
        <w:spacing w:after="0"/>
        <w:ind w:left="360"/>
        <w:jc w:val="both"/>
      </w:pPr>
      <w:r>
        <w:t>-«Кодекс профессиональной этики педагогических работников МКДОУ АГО «</w:t>
      </w:r>
      <w:proofErr w:type="spellStart"/>
      <w:r>
        <w:t>Ачитский</w:t>
      </w:r>
      <w:proofErr w:type="spellEnd"/>
      <w:r>
        <w:t xml:space="preserve"> детский сад «Улыбка»</w:t>
      </w:r>
    </w:p>
    <w:p w14:paraId="42F486CE" w14:textId="72224ED8" w:rsidR="00CF1AB3" w:rsidRDefault="00CF1AB3" w:rsidP="00CF1AB3">
      <w:pPr>
        <w:pStyle w:val="a3"/>
        <w:spacing w:after="0"/>
        <w:ind w:left="360"/>
        <w:jc w:val="both"/>
      </w:pPr>
      <w:r>
        <w:t xml:space="preserve">-«Порядок осуществления </w:t>
      </w:r>
      <w:r w:rsidR="006243F8">
        <w:t>информирования</w:t>
      </w:r>
      <w:r>
        <w:t xml:space="preserve"> работниками </w:t>
      </w:r>
      <w:r w:rsidR="006243F8">
        <w:t>работодателя</w:t>
      </w:r>
      <w:r>
        <w:t xml:space="preserve"> о </w:t>
      </w:r>
      <w:proofErr w:type="gramStart"/>
      <w:r>
        <w:t>возникновении  конфликта</w:t>
      </w:r>
      <w:proofErr w:type="gramEnd"/>
      <w:r>
        <w:t xml:space="preserve"> интересов и урегулирования  выявленного  </w:t>
      </w:r>
      <w:r w:rsidR="006243F8">
        <w:t>конфликта</w:t>
      </w:r>
      <w:r>
        <w:t xml:space="preserve"> интересов»</w:t>
      </w:r>
    </w:p>
    <w:p w14:paraId="00853523" w14:textId="37A5268D" w:rsidR="006243F8" w:rsidRDefault="00CF1AB3" w:rsidP="006243F8">
      <w:pPr>
        <w:pStyle w:val="a3"/>
        <w:spacing w:after="0"/>
        <w:ind w:left="360"/>
        <w:jc w:val="both"/>
      </w:pPr>
      <w:r>
        <w:t>- План работы</w:t>
      </w:r>
    </w:p>
    <w:p w14:paraId="65101DA9" w14:textId="77777777" w:rsidR="00CF1AB3" w:rsidRDefault="00CF1AB3" w:rsidP="00CF1AB3">
      <w:pPr>
        <w:pStyle w:val="a3"/>
        <w:spacing w:after="0"/>
        <w:ind w:left="360"/>
        <w:jc w:val="both"/>
      </w:pPr>
    </w:p>
    <w:p w14:paraId="67C1794C" w14:textId="2C955D6D" w:rsidR="00CF1AB3" w:rsidRDefault="00CF1AB3" w:rsidP="00CF1AB3">
      <w:pPr>
        <w:pStyle w:val="a3"/>
        <w:spacing w:after="0"/>
        <w:ind w:left="360"/>
        <w:jc w:val="both"/>
      </w:pPr>
      <w:r>
        <w:t xml:space="preserve">- 16. 11. 2014 № 558/ 1 </w:t>
      </w:r>
      <w:proofErr w:type="gramStart"/>
      <w:r>
        <w:t>Положение  о</w:t>
      </w:r>
      <w:proofErr w:type="gramEnd"/>
      <w:r>
        <w:t xml:space="preserve"> комиссии по противодействию ко</w:t>
      </w:r>
      <w:r w:rsidR="006243F8">
        <w:t>р</w:t>
      </w:r>
      <w:r>
        <w:t>рупци</w:t>
      </w:r>
      <w:r w:rsidR="006243F8">
        <w:t>и</w:t>
      </w:r>
    </w:p>
    <w:p w14:paraId="3941E56B" w14:textId="6B782257" w:rsidR="00CF1AB3" w:rsidRDefault="00CF1AB3" w:rsidP="00CF1AB3">
      <w:pPr>
        <w:pStyle w:val="a3"/>
        <w:spacing w:after="0"/>
        <w:jc w:val="both"/>
      </w:pPr>
    </w:p>
    <w:p w14:paraId="385F66B0" w14:textId="792DE1E1" w:rsidR="00CF1AB3" w:rsidRDefault="00CF1AB3" w:rsidP="00CF1AB3">
      <w:pPr>
        <w:pStyle w:val="a3"/>
        <w:spacing w:after="0"/>
        <w:ind w:left="360"/>
        <w:jc w:val="both"/>
      </w:pPr>
    </w:p>
    <w:p w14:paraId="11FDDD7A" w14:textId="4DAB8257" w:rsidR="00CF1AB3" w:rsidRDefault="00CF1AB3" w:rsidP="00CF1AB3">
      <w:pPr>
        <w:pStyle w:val="a3"/>
        <w:numPr>
          <w:ilvl w:val="0"/>
          <w:numId w:val="1"/>
        </w:numPr>
        <w:spacing w:after="0"/>
        <w:jc w:val="both"/>
      </w:pPr>
      <w:r>
        <w:t>Даты и номера протоколов заседаний комиссии по противодействию коррупции (приложить копии протоколов).</w:t>
      </w:r>
      <w:r w:rsidR="006243F8">
        <w:t>:</w:t>
      </w:r>
    </w:p>
    <w:p w14:paraId="47B41EF1" w14:textId="5A3291F8" w:rsidR="006243F8" w:rsidRDefault="006243F8" w:rsidP="006243F8">
      <w:pPr>
        <w:pStyle w:val="a3"/>
        <w:spacing w:after="0"/>
        <w:jc w:val="both"/>
      </w:pPr>
      <w:r>
        <w:t>№1 от 4. 04. 2019</w:t>
      </w:r>
    </w:p>
    <w:p w14:paraId="6116BB6C" w14:textId="5AD02D39" w:rsidR="006243F8" w:rsidRDefault="006243F8" w:rsidP="006243F8">
      <w:pPr>
        <w:pStyle w:val="a3"/>
        <w:spacing w:after="0"/>
        <w:jc w:val="both"/>
      </w:pPr>
      <w:r>
        <w:t>№2. от 26. 06. 2019</w:t>
      </w:r>
    </w:p>
    <w:p w14:paraId="12AE94DB" w14:textId="495EBFAF" w:rsidR="006243F8" w:rsidRDefault="006243F8" w:rsidP="006243F8">
      <w:pPr>
        <w:pStyle w:val="a3"/>
        <w:spacing w:after="0"/>
        <w:jc w:val="both"/>
      </w:pPr>
      <w:r>
        <w:t>№3 от 3.09.2019</w:t>
      </w:r>
    </w:p>
    <w:p w14:paraId="52EC80E7" w14:textId="2937AADB" w:rsidR="006243F8" w:rsidRDefault="006243F8" w:rsidP="006243F8">
      <w:pPr>
        <w:pStyle w:val="a3"/>
        <w:spacing w:after="0"/>
        <w:jc w:val="both"/>
      </w:pPr>
      <w:r>
        <w:t>№4 от 17.09.2019</w:t>
      </w:r>
    </w:p>
    <w:p w14:paraId="57A26D19" w14:textId="77777777" w:rsidR="006243F8" w:rsidRDefault="006243F8" w:rsidP="006243F8">
      <w:pPr>
        <w:pStyle w:val="a3"/>
        <w:spacing w:after="0"/>
        <w:jc w:val="both"/>
      </w:pPr>
      <w:bookmarkStart w:id="1" w:name="_GoBack"/>
      <w:bookmarkEnd w:id="1"/>
    </w:p>
    <w:p w14:paraId="5326476B" w14:textId="39405226" w:rsidR="00CF1AB3" w:rsidRDefault="00CF1AB3" w:rsidP="00CF1AB3">
      <w:pPr>
        <w:pStyle w:val="a3"/>
        <w:numPr>
          <w:ilvl w:val="0"/>
          <w:numId w:val="1"/>
        </w:numPr>
        <w:spacing w:after="0"/>
        <w:jc w:val="both"/>
      </w:pPr>
      <w:r>
        <w:t>Запланированные мероприятия.</w:t>
      </w:r>
      <w:r w:rsidR="006243F8">
        <w:t>: план выполнен в полном объеме</w:t>
      </w:r>
    </w:p>
    <w:p w14:paraId="133EEAAF" w14:textId="77777777" w:rsidR="00CF1AB3" w:rsidRDefault="00CF1AB3" w:rsidP="00CF1AB3">
      <w:pPr>
        <w:jc w:val="both"/>
      </w:pPr>
    </w:p>
    <w:p w14:paraId="6FBDFF28" w14:textId="77777777" w:rsidR="00CF1AB3" w:rsidRDefault="00CF1AB3" w:rsidP="00CF1AB3">
      <w:pPr>
        <w:jc w:val="both"/>
      </w:pPr>
    </w:p>
    <w:p w14:paraId="66F29B96" w14:textId="77777777" w:rsidR="00CF1AB3" w:rsidRDefault="00CF1AB3" w:rsidP="00CF1AB3">
      <w:pPr>
        <w:jc w:val="both"/>
      </w:pPr>
    </w:p>
    <w:p w14:paraId="0447C5A7" w14:textId="77777777" w:rsidR="00CF1AB3" w:rsidRDefault="00CF1AB3" w:rsidP="00CF1AB3">
      <w:pPr>
        <w:jc w:val="both"/>
      </w:pPr>
    </w:p>
    <w:p w14:paraId="50764A52" w14:textId="77777777" w:rsidR="00CF1AB3" w:rsidRDefault="00CF1AB3" w:rsidP="00CF1AB3">
      <w:pPr>
        <w:jc w:val="both"/>
      </w:pPr>
    </w:p>
    <w:p w14:paraId="650DFD89" w14:textId="77777777" w:rsidR="00CF1AB3" w:rsidRDefault="00CF1AB3" w:rsidP="00CF1AB3">
      <w:pPr>
        <w:jc w:val="both"/>
      </w:pPr>
    </w:p>
    <w:p w14:paraId="64C45120" w14:textId="77777777" w:rsidR="00CF1AB3" w:rsidRDefault="00CF1AB3" w:rsidP="00CF1AB3">
      <w:pPr>
        <w:jc w:val="both"/>
      </w:pPr>
    </w:p>
    <w:p w14:paraId="61F0F050" w14:textId="77777777" w:rsidR="003F7D5C" w:rsidRDefault="003F7D5C"/>
    <w:sectPr w:rsidR="003F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391A"/>
    <w:multiLevelType w:val="hybridMultilevel"/>
    <w:tmpl w:val="903AA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C"/>
    <w:rsid w:val="003F7D5C"/>
    <w:rsid w:val="006243F8"/>
    <w:rsid w:val="00C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2917"/>
  <w15:chartTrackingRefBased/>
  <w15:docId w15:val="{778381FC-EE64-4B9E-AC90-01357C1A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A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F1AB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F1AB3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2019-12-20T10:27:00Z</dcterms:created>
  <dcterms:modified xsi:type="dcterms:W3CDTF">2019-12-20T10:45:00Z</dcterms:modified>
</cp:coreProperties>
</file>