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2D" w:rsidRDefault="00EF392D" w:rsidP="00EF392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kern w:val="36"/>
          <w:sz w:val="28"/>
          <w:szCs w:val="28"/>
        </w:rPr>
      </w:pPr>
      <w:proofErr w:type="spellStart"/>
      <w:r w:rsidRPr="00EF392D">
        <w:rPr>
          <w:rFonts w:ascii="Times New Roman" w:hAnsi="Times New Roman" w:cs="Times New Roman"/>
          <w:i/>
          <w:kern w:val="36"/>
          <w:sz w:val="28"/>
          <w:szCs w:val="28"/>
        </w:rPr>
        <w:t>Искорцева</w:t>
      </w:r>
      <w:proofErr w:type="spellEnd"/>
      <w:r w:rsidRPr="00EF392D">
        <w:rPr>
          <w:rFonts w:ascii="Times New Roman" w:hAnsi="Times New Roman" w:cs="Times New Roman"/>
          <w:i/>
          <w:kern w:val="36"/>
          <w:sz w:val="28"/>
          <w:szCs w:val="28"/>
        </w:rPr>
        <w:t xml:space="preserve"> Наталья Александровна</w:t>
      </w:r>
    </w:p>
    <w:p w:rsidR="00EF392D" w:rsidRPr="0093330B" w:rsidRDefault="00EF392D" w:rsidP="00EF392D">
      <w:pPr>
        <w:spacing w:after="0" w:line="360" w:lineRule="auto"/>
        <w:ind w:firstLine="709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93330B">
        <w:rPr>
          <w:rFonts w:ascii="Times New Roman" w:hAnsi="Times New Roman" w:cs="Times New Roman"/>
          <w:kern w:val="36"/>
          <w:sz w:val="28"/>
          <w:szCs w:val="28"/>
        </w:rPr>
        <w:t>КОРЕЕКЦИЯ АГРЕССИВНОГО ПОВЕДЕНИЯ ДЕТЕЙ СТАРШЕГО ДОШКОЛЬНОГО ВОЗРАСТА ЧЕРЕЗ ОРГАНИЗАЦИЮ ПОДВИЖНОЙ ИГРЫ</w:t>
      </w:r>
    </w:p>
    <w:p w:rsidR="00EF392D" w:rsidRDefault="00EF392D" w:rsidP="00EF392D">
      <w:pPr>
        <w:spacing w:after="0" w:line="360" w:lineRule="auto"/>
        <w:ind w:firstLine="709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93330B">
        <w:rPr>
          <w:rFonts w:ascii="Times New Roman" w:hAnsi="Times New Roman" w:cs="Times New Roman"/>
          <w:kern w:val="36"/>
          <w:sz w:val="28"/>
          <w:szCs w:val="28"/>
        </w:rPr>
        <w:t>Муниципальное казенное дошкольное образовательно</w:t>
      </w:r>
      <w:r w:rsidR="0093330B" w:rsidRPr="0093330B">
        <w:rPr>
          <w:rFonts w:ascii="Times New Roman" w:hAnsi="Times New Roman" w:cs="Times New Roman"/>
          <w:kern w:val="36"/>
          <w:sz w:val="28"/>
          <w:szCs w:val="28"/>
        </w:rPr>
        <w:t xml:space="preserve">е учреждение </w:t>
      </w:r>
      <w:proofErr w:type="spellStart"/>
      <w:r w:rsidR="0093330B" w:rsidRPr="0093330B">
        <w:rPr>
          <w:rFonts w:ascii="Times New Roman" w:hAnsi="Times New Roman" w:cs="Times New Roman"/>
          <w:kern w:val="36"/>
          <w:sz w:val="28"/>
          <w:szCs w:val="28"/>
        </w:rPr>
        <w:t>Ачитского</w:t>
      </w:r>
      <w:proofErr w:type="spellEnd"/>
      <w:r w:rsidR="0093330B" w:rsidRPr="0093330B">
        <w:rPr>
          <w:rFonts w:ascii="Times New Roman" w:hAnsi="Times New Roman" w:cs="Times New Roman"/>
          <w:kern w:val="36"/>
          <w:sz w:val="28"/>
          <w:szCs w:val="28"/>
        </w:rPr>
        <w:t xml:space="preserve"> городского округа « </w:t>
      </w:r>
      <w:proofErr w:type="spellStart"/>
      <w:r w:rsidR="0093330B" w:rsidRPr="0093330B">
        <w:rPr>
          <w:rFonts w:ascii="Times New Roman" w:hAnsi="Times New Roman" w:cs="Times New Roman"/>
          <w:kern w:val="36"/>
          <w:sz w:val="28"/>
          <w:szCs w:val="28"/>
        </w:rPr>
        <w:t>Ачитский</w:t>
      </w:r>
      <w:proofErr w:type="spellEnd"/>
      <w:r w:rsidR="0093330B" w:rsidRPr="0093330B">
        <w:rPr>
          <w:rFonts w:ascii="Times New Roman" w:hAnsi="Times New Roman" w:cs="Times New Roman"/>
          <w:kern w:val="36"/>
          <w:sz w:val="28"/>
          <w:szCs w:val="28"/>
        </w:rPr>
        <w:t xml:space="preserve"> детский сад «Улыбка»</w:t>
      </w:r>
    </w:p>
    <w:p w:rsidR="0093330B" w:rsidRPr="0093330B" w:rsidRDefault="0093330B" w:rsidP="00EF392D">
      <w:pPr>
        <w:spacing w:after="0" w:line="360" w:lineRule="auto"/>
        <w:ind w:firstLine="709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Тезисы Искорцева</w:t>
      </w:r>
    </w:p>
    <w:p w:rsidR="00D8471C" w:rsidRPr="00D8471C" w:rsidRDefault="002F3763" w:rsidP="00F9614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8471C">
        <w:rPr>
          <w:rFonts w:ascii="Times New Roman" w:hAnsi="Times New Roman" w:cs="Times New Roman"/>
          <w:kern w:val="36"/>
          <w:sz w:val="28"/>
          <w:szCs w:val="28"/>
        </w:rPr>
        <w:t>Современные данные социологических, психологических исследований показывают, что не только в России, но и во всём мире увеличилось число людей, проявляющих в поведении агрессивные тенденции и стремления. Рост эмоционально-психического напряжения среди взрослых приводит к распространению невротических явлений среди детей. Кроме того, дети легко перенимают образцы агрессивного поведения взрослых, демонстрируя их в детском саду. В норме проявления агрессивности  не считаются нарушением: она выполняет функцию защиты и адаптации в опасной для человека ситуации. Но у определённой категории детей агрессия как устойчивая форма поведения не только сохраняется, но и развивается, трансформируясь в устойчивое качество личности. В итоге снижается продуктивный потенциал, сужаются возможности полноценного общения, деформируется личностное развитие. В этой ситуации возрастает значение ранней воспитательной работы с агрессивными дошкольниками.</w:t>
      </w:r>
    </w:p>
    <w:p w:rsidR="002F3763" w:rsidRPr="00D8471C" w:rsidRDefault="002F3763" w:rsidP="00F9614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8471C">
        <w:rPr>
          <w:rFonts w:ascii="Times New Roman" w:hAnsi="Times New Roman" w:cs="Times New Roman"/>
          <w:kern w:val="36"/>
          <w:sz w:val="28"/>
          <w:szCs w:val="28"/>
        </w:rPr>
        <w:t xml:space="preserve">В связи с этим для практической педагогики актуальна задача поиска наиболее эффективных  путей преодоления этого негативного явления. </w:t>
      </w:r>
    </w:p>
    <w:p w:rsidR="00D8471C" w:rsidRPr="00D8471C" w:rsidRDefault="00D8471C" w:rsidP="00F96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1C">
        <w:rPr>
          <w:rFonts w:ascii="Times New Roman" w:hAnsi="Times New Roman" w:cs="Times New Roman"/>
          <w:sz w:val="28"/>
          <w:szCs w:val="28"/>
        </w:rPr>
        <w:t>Огромная роль в развитии и воспитании ребенка принадлежит игре - ведущему виду деятельности дошкольников.</w:t>
      </w:r>
      <w:r w:rsidR="00B565E8">
        <w:rPr>
          <w:rFonts w:ascii="Times New Roman" w:hAnsi="Times New Roman" w:cs="Times New Roman"/>
          <w:sz w:val="28"/>
          <w:szCs w:val="28"/>
        </w:rPr>
        <w:t xml:space="preserve"> </w:t>
      </w:r>
      <w:r w:rsidRPr="00D8471C">
        <w:rPr>
          <w:rFonts w:ascii="Times New Roman" w:hAnsi="Times New Roman" w:cs="Times New Roman"/>
          <w:sz w:val="28"/>
          <w:szCs w:val="28"/>
        </w:rPr>
        <w:t xml:space="preserve">Игр много, они могут быть самыми разными, но особое место среди них занимают </w:t>
      </w:r>
      <w:r w:rsidRPr="00D8471C">
        <w:rPr>
          <w:rFonts w:ascii="Times New Roman" w:hAnsi="Times New Roman" w:cs="Times New Roman"/>
          <w:b/>
          <w:bCs/>
          <w:sz w:val="28"/>
          <w:szCs w:val="28"/>
        </w:rPr>
        <w:t>подвижные.</w:t>
      </w:r>
      <w:r w:rsidRPr="00D8471C">
        <w:rPr>
          <w:rFonts w:ascii="Times New Roman" w:hAnsi="Times New Roman" w:cs="Times New Roman"/>
          <w:sz w:val="28"/>
          <w:szCs w:val="28"/>
        </w:rPr>
        <w:t xml:space="preserve"> Необходимость подчиняться правилам и соответствующим способом реагировать на сигнал, постоянно меняющиеся ситуации организуют и дисциплинируют детей, приучают их контролировать свое поведение, помогают справляться с отрицательными эмоциями.</w:t>
      </w:r>
    </w:p>
    <w:p w:rsidR="00D8471C" w:rsidRPr="00D8471C" w:rsidRDefault="00D8471C" w:rsidP="00F96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1C">
        <w:rPr>
          <w:rFonts w:ascii="Times New Roman" w:hAnsi="Times New Roman" w:cs="Times New Roman"/>
          <w:sz w:val="28"/>
          <w:szCs w:val="28"/>
        </w:rPr>
        <w:lastRenderedPageBreak/>
        <w:t xml:space="preserve">Игровая коррекция агрессии связана с созданием игровых ситуаций по обучению детей: толерантности, умениям разрешать конфликты мирным путем, развитию </w:t>
      </w:r>
      <w:proofErr w:type="spellStart"/>
      <w:r w:rsidRPr="00D8471C">
        <w:rPr>
          <w:rFonts w:ascii="Times New Roman" w:hAnsi="Times New Roman" w:cs="Times New Roman"/>
          <w:sz w:val="28"/>
          <w:szCs w:val="28"/>
        </w:rPr>
        <w:t>эмпатийности</w:t>
      </w:r>
      <w:proofErr w:type="spellEnd"/>
      <w:r w:rsidRPr="00D8471C">
        <w:rPr>
          <w:rFonts w:ascii="Times New Roman" w:hAnsi="Times New Roman" w:cs="Times New Roman"/>
          <w:sz w:val="28"/>
          <w:szCs w:val="28"/>
        </w:rPr>
        <w:t xml:space="preserve">, положительных форм контактов, обесцениванию агрессивных действий, снятию нервно – мышечного напряжения и подведению детей к осознанию пагубных последствий агрессии для себя и </w:t>
      </w:r>
      <w:proofErr w:type="gramStart"/>
      <w:r w:rsidRPr="00D8471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471C">
        <w:rPr>
          <w:rFonts w:ascii="Times New Roman" w:hAnsi="Times New Roman" w:cs="Times New Roman"/>
          <w:sz w:val="28"/>
          <w:szCs w:val="28"/>
        </w:rPr>
        <w:t xml:space="preserve"> другого. </w:t>
      </w:r>
    </w:p>
    <w:p w:rsidR="00D8471C" w:rsidRPr="00D8471C" w:rsidRDefault="00D8471C" w:rsidP="00F96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1C">
        <w:rPr>
          <w:rFonts w:ascii="Times New Roman" w:hAnsi="Times New Roman" w:cs="Times New Roman"/>
          <w:sz w:val="28"/>
          <w:szCs w:val="28"/>
        </w:rPr>
        <w:t xml:space="preserve">Отношения свободы и сотрудничества в подвижных играх, формирующиеся взамен отношений принуждения и агрессии, приводят к терапевтическому эффекту. Поэтому подвижная игра рассматривается как эффективное средство для снижения уровня агрессивности старших дошкольников. </w:t>
      </w:r>
    </w:p>
    <w:p w:rsidR="007B5EC3" w:rsidRPr="00D8471C" w:rsidRDefault="007B5EC3" w:rsidP="00F9614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471C">
        <w:rPr>
          <w:rFonts w:ascii="Times New Roman" w:hAnsi="Times New Roman"/>
          <w:sz w:val="28"/>
          <w:szCs w:val="28"/>
          <w:shd w:val="clear" w:color="auto" w:fill="FFFFFF"/>
        </w:rPr>
        <w:t>Организация подвижных игр воспитателем должна четко соответствовать тем требованиям, которые формулирует современная педагогика. Подбор и планирование подвижных игр зависят от условий работы каждой возрастной группы: общего уровня физического и умственного развития детей, их двигательных умений, состояния здоровья каждого ребенка, его индивидуальных типологических особенностей, времени года, особенностей режима, места проведения, интересов детей.</w:t>
      </w:r>
    </w:p>
    <w:p w:rsidR="007B5EC3" w:rsidRPr="00D8471C" w:rsidRDefault="007B5EC3" w:rsidP="00F9614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При подборе </w:t>
      </w:r>
      <w:r w:rsidRPr="00B565E8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сюжетных подвижных игр</w:t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принимаются во внимание </w:t>
      </w:r>
      <w:proofErr w:type="spellStart"/>
      <w:r w:rsidRPr="00D8471C">
        <w:rPr>
          <w:rFonts w:ascii="Times New Roman" w:hAnsi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 у ребенка представлений об обыгрываемом сюжете. Для лучшего понимания игрового сюжета педагог проводит предварительную работу с ребенком: читает художественные произведения, организует наблюдения за природой, повадками животных, деятельностью людей различных профессий (пожарными, водителями, спортсменами и т.д.), просматривает видео-, кино- и диафильмы.</w:t>
      </w:r>
      <w:r w:rsidRPr="00D8471C">
        <w:rPr>
          <w:rFonts w:ascii="Times New Roman" w:hAnsi="Times New Roman"/>
          <w:sz w:val="28"/>
          <w:szCs w:val="28"/>
        </w:rPr>
        <w:br/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          Значительное внимание педагог уделяет подготовке атрибутов игры. Педагог изготавливает их вмест</w:t>
      </w:r>
      <w:r w:rsidR="0041783B">
        <w:rPr>
          <w:rFonts w:ascii="Times New Roman" w:hAnsi="Times New Roman"/>
          <w:sz w:val="28"/>
          <w:szCs w:val="28"/>
          <w:shd w:val="clear" w:color="auto" w:fill="FFFFFF"/>
        </w:rPr>
        <w:t>е с детьми или в их присутствии</w:t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8471C">
        <w:rPr>
          <w:rFonts w:ascii="Times New Roman" w:hAnsi="Times New Roman"/>
          <w:sz w:val="28"/>
          <w:szCs w:val="28"/>
        </w:rPr>
        <w:br/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A075C5" w:rsidRPr="00D8471C">
        <w:rPr>
          <w:rFonts w:ascii="Times New Roman" w:hAnsi="Times New Roman"/>
          <w:sz w:val="28"/>
          <w:szCs w:val="28"/>
          <w:shd w:val="clear" w:color="auto" w:fill="FFFFFF"/>
        </w:rPr>
        <w:t>Игра</w:t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быть проведена одновременно со всеми детьми или с небольшой группой. Педагог варьирует способы организации игр в зависимости от их структуры и характера движений. Он продумывает </w:t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способы сбора детей на игру и внесение игровых атрибутов. Ознакомление детей с новой игрой проводится четко, лаконично, образно, эмоционально в течение 1,5—2 мин. </w:t>
      </w:r>
    </w:p>
    <w:p w:rsidR="007B5EC3" w:rsidRPr="00D8471C" w:rsidRDefault="007B5EC3" w:rsidP="00F9614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Объясняя </w:t>
      </w:r>
      <w:r w:rsidRPr="00B565E8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несюжетную</w:t>
      </w:r>
      <w:r w:rsidR="007D4ABC" w:rsidRPr="00B565E8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 подвижную</w:t>
      </w:r>
      <w:r w:rsidRPr="00B565E8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 игру</w:t>
      </w:r>
      <w:r w:rsidRPr="00B565E8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 раскрывает последовательность игровых действий, игровые правила и сигнал. Он указывает местоположения играющих и игровые атрибуты, используя пространственную терминологию (в младших группах с ориентиром на предмет, в старших — без них). При объяснении игры воспитатель не должен отвлекаться на замечания детям. С помощью вопросов он проверяет, как дети поняли игру. Если правила игры им понятны, то она проходит весело и увлекательно.</w:t>
      </w:r>
      <w:r w:rsidRPr="00D8471C">
        <w:rPr>
          <w:rFonts w:ascii="Times New Roman" w:hAnsi="Times New Roman"/>
          <w:sz w:val="28"/>
          <w:szCs w:val="28"/>
        </w:rPr>
        <w:br/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Объясняя </w:t>
      </w:r>
      <w:r w:rsidR="00D8471C" w:rsidRPr="00D8471C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подвижные </w:t>
      </w:r>
      <w:r w:rsidRPr="00D8471C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игры с элементами соревнования</w:t>
      </w:r>
      <w:r w:rsidRPr="00D8471C">
        <w:rPr>
          <w:rFonts w:ascii="Times New Roman" w:hAnsi="Times New Roman"/>
          <w:sz w:val="28"/>
          <w:szCs w:val="28"/>
          <w:shd w:val="clear" w:color="auto" w:fill="FFFFFF"/>
        </w:rPr>
        <w:t xml:space="preserve">, педагог уточняет правила, игровые приемы, условия соревнования. Он выражает уверенность в том, что все дети постараются хорошо справиться с выполнением игровых заданий, которые предполагают не только скоростное, но и качественное его выполнение. </w:t>
      </w:r>
    </w:p>
    <w:p w:rsidR="007B5EC3" w:rsidRPr="00D8471C" w:rsidRDefault="007B5EC3" w:rsidP="00F96148">
      <w:pPr>
        <w:pStyle w:val="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471C">
        <w:rPr>
          <w:rFonts w:ascii="Times New Roman" w:hAnsi="Times New Roman"/>
          <w:sz w:val="28"/>
          <w:szCs w:val="28"/>
        </w:rPr>
        <w:t>Конечная цель преодоления агрессивности ре</w:t>
      </w:r>
      <w:r w:rsidRPr="00D8471C">
        <w:rPr>
          <w:rFonts w:ascii="Times New Roman" w:hAnsi="Times New Roman"/>
          <w:sz w:val="28"/>
          <w:szCs w:val="28"/>
        </w:rPr>
        <w:softHyphen/>
        <w:t>бенка состоит в том, чтобы дать ему понять: есть иные способы проявления силы и привлечения внимания, го</w:t>
      </w:r>
      <w:r w:rsidRPr="00D8471C">
        <w:rPr>
          <w:rFonts w:ascii="Times New Roman" w:hAnsi="Times New Roman"/>
          <w:sz w:val="28"/>
          <w:szCs w:val="28"/>
        </w:rPr>
        <w:softHyphen/>
        <w:t xml:space="preserve">раздо более приятные с точки зрения ответной реакции окружающих. </w:t>
      </w:r>
    </w:p>
    <w:p w:rsidR="002F3763" w:rsidRPr="00D8471C" w:rsidRDefault="002F3763">
      <w:pPr>
        <w:rPr>
          <w:rFonts w:ascii="Times New Roman" w:hAnsi="Times New Roman" w:cs="Times New Roman"/>
        </w:rPr>
      </w:pPr>
    </w:p>
    <w:sectPr w:rsidR="002F3763" w:rsidRPr="00D8471C" w:rsidSect="0026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763"/>
    <w:rsid w:val="001B3ACF"/>
    <w:rsid w:val="002607F5"/>
    <w:rsid w:val="002F3763"/>
    <w:rsid w:val="0041783B"/>
    <w:rsid w:val="0057478C"/>
    <w:rsid w:val="006C53A0"/>
    <w:rsid w:val="007B5EC3"/>
    <w:rsid w:val="007C5851"/>
    <w:rsid w:val="007D4ABC"/>
    <w:rsid w:val="008220A9"/>
    <w:rsid w:val="0093330B"/>
    <w:rsid w:val="00A075C5"/>
    <w:rsid w:val="00B565E8"/>
    <w:rsid w:val="00D8471C"/>
    <w:rsid w:val="00EF392D"/>
    <w:rsid w:val="00F9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EC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unhideWhenUsed/>
    <w:rsid w:val="007B5EC3"/>
    <w:pPr>
      <w:spacing w:after="100"/>
    </w:pPr>
    <w:rPr>
      <w:rFonts w:ascii="Calibri" w:eastAsia="Times New Roman" w:hAnsi="Calibri" w:cs="Calibri"/>
      <w:lang w:eastAsia="en-US"/>
    </w:rPr>
  </w:style>
  <w:style w:type="paragraph" w:customStyle="1" w:styleId="5">
    <w:name w:val="Обычный5"/>
    <w:uiPriority w:val="99"/>
    <w:rsid w:val="007B5EC3"/>
    <w:pPr>
      <w:widowControl w:val="0"/>
      <w:spacing w:after="0" w:line="240" w:lineRule="auto"/>
      <w:ind w:firstLine="260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7B5EC3"/>
  </w:style>
  <w:style w:type="character" w:styleId="a4">
    <w:name w:val="Strong"/>
    <w:basedOn w:val="a0"/>
    <w:uiPriority w:val="99"/>
    <w:qFormat/>
    <w:rsid w:val="007B5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50AE-C9EC-4897-9977-0C7080BB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dcterms:created xsi:type="dcterms:W3CDTF">2016-08-15T15:15:00Z</dcterms:created>
  <dcterms:modified xsi:type="dcterms:W3CDTF">2016-08-16T09:19:00Z</dcterms:modified>
</cp:coreProperties>
</file>