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8F" w:rsidRPr="00112400" w:rsidRDefault="00112400" w:rsidP="006271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400">
        <w:rPr>
          <w:rFonts w:ascii="Times New Roman" w:hAnsi="Times New Roman" w:cs="Times New Roman"/>
          <w:b/>
          <w:sz w:val="24"/>
          <w:szCs w:val="24"/>
          <w:u w:val="single"/>
        </w:rPr>
        <w:t>Нормы речевого развития ребенка.</w:t>
      </w:r>
    </w:p>
    <w:p w:rsidR="00627154" w:rsidRDefault="00967E2F" w:rsidP="00AC4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54">
        <w:rPr>
          <w:rFonts w:ascii="Times New Roman" w:hAnsi="Times New Roman" w:cs="Times New Roman"/>
          <w:sz w:val="24"/>
          <w:szCs w:val="24"/>
        </w:rPr>
        <w:t>Речь – особая и наиболее совершенная форма общения, присущая только человеку. В процессе речевого общения люди обмениваются мыслями и воздействуют друг на друга.</w:t>
      </w:r>
      <w:r w:rsidR="002D1BD2">
        <w:rPr>
          <w:rFonts w:ascii="Times New Roman" w:hAnsi="Times New Roman" w:cs="Times New Roman"/>
          <w:sz w:val="24"/>
          <w:szCs w:val="24"/>
        </w:rPr>
        <w:t xml:space="preserve"> Речь – важное средство связи между ребенком и окружающим миром.</w:t>
      </w:r>
      <w:r w:rsidR="00332130">
        <w:rPr>
          <w:rFonts w:ascii="Times New Roman" w:hAnsi="Times New Roman" w:cs="Times New Roman"/>
          <w:sz w:val="24"/>
          <w:szCs w:val="24"/>
        </w:rPr>
        <w:t xml:space="preserve"> Речевое общение осуществляется посредством языка. Язык – это система фонетических, лексических и грамматических средств общения. Говорящий,  отбирает необходимые для выражения мысли слова, связывает их по правилам грамматики языка и произносит посредством артикуляции речевых органов.</w:t>
      </w:r>
    </w:p>
    <w:p w:rsidR="00967E2F" w:rsidRDefault="00967E2F" w:rsidP="00AC4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Овладение речью у всех детей происходит по-разному и в разные сроки. Это индивидуальный процесс, который зависит от многих факторов.</w:t>
      </w:r>
      <w:r w:rsidR="0050393D">
        <w:rPr>
          <w:rFonts w:ascii="Times New Roman" w:hAnsi="Times New Roman" w:cs="Times New Roman"/>
          <w:sz w:val="24"/>
          <w:szCs w:val="24"/>
        </w:rPr>
        <w:t xml:space="preserve"> Причинами отставания в развитии речи могут быть патология течения беременности и родов, </w:t>
      </w:r>
      <w:r w:rsidR="001A234D">
        <w:rPr>
          <w:rFonts w:ascii="Times New Roman" w:hAnsi="Times New Roman" w:cs="Times New Roman"/>
          <w:sz w:val="24"/>
          <w:szCs w:val="24"/>
        </w:rPr>
        <w:t xml:space="preserve">действие генетических факторов, поражение органа слуха, общее отставание в психическом </w:t>
      </w:r>
      <w:r w:rsidR="0084235B">
        <w:rPr>
          <w:rFonts w:ascii="Times New Roman" w:hAnsi="Times New Roman" w:cs="Times New Roman"/>
          <w:sz w:val="24"/>
          <w:szCs w:val="24"/>
        </w:rPr>
        <w:t>развитии ребенка, факторы социальной депривации (недостаточное общение и воспитание).</w:t>
      </w:r>
    </w:p>
    <w:p w:rsidR="00112400" w:rsidRDefault="00DB55CB" w:rsidP="00AC4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2400">
        <w:rPr>
          <w:rFonts w:ascii="Times New Roman" w:hAnsi="Times New Roman" w:cs="Times New Roman"/>
          <w:sz w:val="24"/>
          <w:szCs w:val="24"/>
        </w:rPr>
        <w:t>Речь ребенка не является врожденной способностью, а формируется под влиянием речи взрослых и в огромной степени зависит от достаточной речевой практики, нормального речевого окружения, от воспитания и обучения, которые начинаются</w:t>
      </w:r>
      <w:r w:rsidR="00ED63F9">
        <w:rPr>
          <w:rFonts w:ascii="Times New Roman" w:hAnsi="Times New Roman" w:cs="Times New Roman"/>
          <w:sz w:val="24"/>
          <w:szCs w:val="24"/>
        </w:rPr>
        <w:t xml:space="preserve">  с первых дней его жизни.</w:t>
      </w:r>
      <w:r w:rsidR="00D7294D">
        <w:rPr>
          <w:rFonts w:ascii="Times New Roman" w:hAnsi="Times New Roman" w:cs="Times New Roman"/>
          <w:sz w:val="24"/>
          <w:szCs w:val="24"/>
        </w:rPr>
        <w:t xml:space="preserve"> Социальное окружение стимулирует речевое развитие и дает образец речи. </w:t>
      </w:r>
      <w:r w:rsidR="00A53C40">
        <w:rPr>
          <w:rFonts w:ascii="Times New Roman" w:hAnsi="Times New Roman" w:cs="Times New Roman"/>
          <w:sz w:val="24"/>
          <w:szCs w:val="24"/>
        </w:rPr>
        <w:t xml:space="preserve"> Известно, что в семьях, бедных речевыми побуждениями</w:t>
      </w:r>
      <w:r w:rsidR="00AC4EDC">
        <w:rPr>
          <w:rFonts w:ascii="Times New Roman" w:hAnsi="Times New Roman" w:cs="Times New Roman"/>
          <w:sz w:val="24"/>
          <w:szCs w:val="24"/>
        </w:rPr>
        <w:t>, дети говорят мало или начинают говорить поздно.</w:t>
      </w:r>
      <w:r w:rsidR="00AF1C64">
        <w:rPr>
          <w:rFonts w:ascii="Times New Roman" w:hAnsi="Times New Roman" w:cs="Times New Roman"/>
          <w:sz w:val="24"/>
          <w:szCs w:val="24"/>
        </w:rPr>
        <w:t xml:space="preserve"> Отставание в речевом развитии, в то время как природные интеллектуальные и речевые способности у них могут быть совершенно нормальными.</w:t>
      </w:r>
    </w:p>
    <w:p w:rsidR="007A61FF" w:rsidRDefault="007A61FF" w:rsidP="007A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речевого развития ребенка.</w:t>
      </w:r>
    </w:p>
    <w:tbl>
      <w:tblPr>
        <w:tblStyle w:val="a3"/>
        <w:tblW w:w="0" w:type="auto"/>
        <w:tblLook w:val="04A0"/>
      </w:tblPr>
      <w:tblGrid>
        <w:gridCol w:w="1526"/>
        <w:gridCol w:w="9463"/>
      </w:tblGrid>
      <w:tr w:rsidR="007A61FF" w:rsidTr="007A61FF">
        <w:tc>
          <w:tcPr>
            <w:tcW w:w="1526" w:type="dxa"/>
          </w:tcPr>
          <w:p w:rsidR="007A61FF" w:rsidRPr="001B3C8D" w:rsidRDefault="004A4D0B" w:rsidP="004A4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8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9463" w:type="dxa"/>
          </w:tcPr>
          <w:p w:rsidR="007A61FF" w:rsidRPr="001B3C8D" w:rsidRDefault="004A4D0B" w:rsidP="004A4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8D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навыки</w:t>
            </w:r>
          </w:p>
        </w:tc>
      </w:tr>
      <w:tr w:rsidR="007A61FF" w:rsidTr="007A61FF">
        <w:tc>
          <w:tcPr>
            <w:tcW w:w="1526" w:type="dxa"/>
          </w:tcPr>
          <w:p w:rsidR="007A61FF" w:rsidRDefault="004A4D0B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месяца</w:t>
            </w:r>
          </w:p>
        </w:tc>
        <w:tc>
          <w:tcPr>
            <w:tcW w:w="9463" w:type="dxa"/>
          </w:tcPr>
          <w:p w:rsidR="007A61FF" w:rsidRDefault="004A4D0B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гуление, «экспериментирование с гласными звуками»</w:t>
            </w:r>
          </w:p>
        </w:tc>
      </w:tr>
      <w:tr w:rsidR="007A61FF" w:rsidTr="007A61FF">
        <w:tc>
          <w:tcPr>
            <w:tcW w:w="1526" w:type="dxa"/>
          </w:tcPr>
          <w:p w:rsidR="007A61FF" w:rsidRDefault="006C1534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месяцев</w:t>
            </w:r>
          </w:p>
        </w:tc>
        <w:tc>
          <w:tcPr>
            <w:tcW w:w="9463" w:type="dxa"/>
          </w:tcPr>
          <w:p w:rsidR="007A61FF" w:rsidRDefault="006C1534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лепета</w:t>
            </w:r>
          </w:p>
        </w:tc>
      </w:tr>
      <w:tr w:rsidR="007A61FF" w:rsidTr="007A61FF">
        <w:tc>
          <w:tcPr>
            <w:tcW w:w="1526" w:type="dxa"/>
          </w:tcPr>
          <w:p w:rsidR="007A61FF" w:rsidRDefault="001B3C8D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месяцев</w:t>
            </w:r>
          </w:p>
        </w:tc>
        <w:tc>
          <w:tcPr>
            <w:tcW w:w="9463" w:type="dxa"/>
          </w:tcPr>
          <w:p w:rsidR="007A61FF" w:rsidRDefault="008C1EB8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3C8D">
              <w:rPr>
                <w:rFonts w:ascii="Times New Roman" w:hAnsi="Times New Roman" w:cs="Times New Roman"/>
                <w:sz w:val="24"/>
                <w:szCs w:val="24"/>
              </w:rPr>
              <w:t>ервые слова (9-12 слов)</w:t>
            </w:r>
          </w:p>
        </w:tc>
      </w:tr>
      <w:tr w:rsidR="007A61FF" w:rsidTr="007A61FF">
        <w:tc>
          <w:tcPr>
            <w:tcW w:w="1526" w:type="dxa"/>
          </w:tcPr>
          <w:p w:rsidR="007A61FF" w:rsidRDefault="007A61FF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7A61FF" w:rsidRPr="008C1EB8" w:rsidRDefault="008C1EB8" w:rsidP="008C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B8">
              <w:rPr>
                <w:rFonts w:ascii="Times New Roman" w:hAnsi="Times New Roman" w:cs="Times New Roman"/>
                <w:b/>
                <w:sz w:val="24"/>
                <w:szCs w:val="24"/>
              </w:rPr>
              <w:t>1-2 года</w:t>
            </w:r>
          </w:p>
        </w:tc>
      </w:tr>
      <w:tr w:rsidR="007A61FF" w:rsidTr="007A61FF">
        <w:tc>
          <w:tcPr>
            <w:tcW w:w="1526" w:type="dxa"/>
          </w:tcPr>
          <w:p w:rsidR="007A61FF" w:rsidRDefault="008C1EB8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463" w:type="dxa"/>
          </w:tcPr>
          <w:p w:rsidR="007A61FF" w:rsidRDefault="008C1EB8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однословных предложений</w:t>
            </w:r>
          </w:p>
        </w:tc>
      </w:tr>
      <w:tr w:rsidR="007A61FF" w:rsidTr="007A61FF">
        <w:tc>
          <w:tcPr>
            <w:tcW w:w="1526" w:type="dxa"/>
          </w:tcPr>
          <w:p w:rsidR="00457649" w:rsidRDefault="0064514E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  <w:r w:rsidR="0045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1FF" w:rsidRDefault="0064514E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9463" w:type="dxa"/>
          </w:tcPr>
          <w:p w:rsidR="007A61FF" w:rsidRDefault="0064514E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 слов до 30</w:t>
            </w:r>
          </w:p>
        </w:tc>
      </w:tr>
      <w:tr w:rsidR="007A61FF" w:rsidTr="007A61FF">
        <w:tc>
          <w:tcPr>
            <w:tcW w:w="1526" w:type="dxa"/>
          </w:tcPr>
          <w:p w:rsidR="00457649" w:rsidRDefault="00BA1C57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  <w:r w:rsidR="0045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1FF" w:rsidRDefault="00BA1C57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9463" w:type="dxa"/>
          </w:tcPr>
          <w:p w:rsidR="007A61FF" w:rsidRDefault="00066CE5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 слов до 40-50, легко повторяет часто слышимые слова</w:t>
            </w:r>
          </w:p>
        </w:tc>
      </w:tr>
      <w:tr w:rsidR="007A61FF" w:rsidTr="007A61FF">
        <w:tc>
          <w:tcPr>
            <w:tcW w:w="1526" w:type="dxa"/>
          </w:tcPr>
          <w:p w:rsidR="007A61FF" w:rsidRDefault="00965F79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2 года</w:t>
            </w:r>
          </w:p>
        </w:tc>
        <w:tc>
          <w:tcPr>
            <w:tcW w:w="9463" w:type="dxa"/>
          </w:tcPr>
          <w:p w:rsidR="007A61FF" w:rsidRDefault="000D4C8F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10F0">
              <w:rPr>
                <w:rFonts w:ascii="Times New Roman" w:hAnsi="Times New Roman" w:cs="Times New Roman"/>
                <w:sz w:val="24"/>
                <w:szCs w:val="24"/>
              </w:rPr>
              <w:t>оявление фраз, двусловных предложений</w:t>
            </w:r>
          </w:p>
        </w:tc>
      </w:tr>
      <w:tr w:rsidR="007A61FF" w:rsidTr="007A61FF">
        <w:tc>
          <w:tcPr>
            <w:tcW w:w="1526" w:type="dxa"/>
          </w:tcPr>
          <w:p w:rsidR="007A61FF" w:rsidRDefault="00A95762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463" w:type="dxa"/>
          </w:tcPr>
          <w:p w:rsidR="007A61FF" w:rsidRDefault="000D4C8F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5762">
              <w:rPr>
                <w:rFonts w:ascii="Times New Roman" w:hAnsi="Times New Roman" w:cs="Times New Roman"/>
                <w:sz w:val="24"/>
                <w:szCs w:val="24"/>
              </w:rPr>
              <w:t>оявление вопросов «Что это?», «Куда?», «Где?»</w:t>
            </w:r>
          </w:p>
        </w:tc>
      </w:tr>
      <w:tr w:rsidR="007A61FF" w:rsidTr="007A61FF">
        <w:tc>
          <w:tcPr>
            <w:tcW w:w="1526" w:type="dxa"/>
          </w:tcPr>
          <w:p w:rsidR="007A61FF" w:rsidRDefault="000D4C8F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463" w:type="dxa"/>
          </w:tcPr>
          <w:p w:rsidR="007A61FF" w:rsidRDefault="00BE2FBE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787D">
              <w:rPr>
                <w:rFonts w:ascii="Times New Roman" w:hAnsi="Times New Roman" w:cs="Times New Roman"/>
                <w:sz w:val="24"/>
                <w:szCs w:val="24"/>
              </w:rPr>
              <w:t xml:space="preserve">апас слов до 200 </w:t>
            </w:r>
            <w:r w:rsidR="001F16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787D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7A61FF" w:rsidTr="007A61FF">
        <w:tc>
          <w:tcPr>
            <w:tcW w:w="1526" w:type="dxa"/>
          </w:tcPr>
          <w:p w:rsidR="007A61FF" w:rsidRDefault="007A61FF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7A61FF" w:rsidRPr="001F16E5" w:rsidRDefault="001F16E5" w:rsidP="001F1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</w:tr>
      <w:tr w:rsidR="007A61FF" w:rsidTr="007A61FF">
        <w:tc>
          <w:tcPr>
            <w:tcW w:w="1526" w:type="dxa"/>
          </w:tcPr>
          <w:p w:rsidR="007A61FF" w:rsidRDefault="001F16E5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463" w:type="dxa"/>
          </w:tcPr>
          <w:p w:rsidR="007A61FF" w:rsidRDefault="00BE2FBE" w:rsidP="001F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16E5">
              <w:rPr>
                <w:rFonts w:ascii="Times New Roman" w:hAnsi="Times New Roman" w:cs="Times New Roman"/>
                <w:sz w:val="24"/>
                <w:szCs w:val="24"/>
              </w:rPr>
              <w:t>ачинает пользоваться прилагательными, местоимениями и предлогами</w:t>
            </w:r>
          </w:p>
        </w:tc>
      </w:tr>
      <w:tr w:rsidR="007A61FF" w:rsidTr="007A61FF">
        <w:tc>
          <w:tcPr>
            <w:tcW w:w="1526" w:type="dxa"/>
          </w:tcPr>
          <w:p w:rsidR="007A61FF" w:rsidRDefault="00BE2FBE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463" w:type="dxa"/>
          </w:tcPr>
          <w:p w:rsidR="007A61FF" w:rsidRDefault="00BE2FBE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трехсловных предложений</w:t>
            </w:r>
          </w:p>
        </w:tc>
      </w:tr>
      <w:tr w:rsidR="007A61FF" w:rsidTr="007A61FF">
        <w:tc>
          <w:tcPr>
            <w:tcW w:w="1526" w:type="dxa"/>
          </w:tcPr>
          <w:p w:rsidR="00BE2FBE" w:rsidRDefault="00BE2FBE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  <w:p w:rsidR="007A61FF" w:rsidRDefault="00BE2FBE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9463" w:type="dxa"/>
          </w:tcPr>
          <w:p w:rsidR="007A61FF" w:rsidRDefault="0008638B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2041">
              <w:rPr>
                <w:rFonts w:ascii="Times New Roman" w:hAnsi="Times New Roman" w:cs="Times New Roman"/>
                <w:sz w:val="24"/>
                <w:szCs w:val="24"/>
              </w:rPr>
              <w:t>оявление многословных предложений</w:t>
            </w:r>
          </w:p>
        </w:tc>
      </w:tr>
      <w:tr w:rsidR="007A61FF" w:rsidTr="007A61FF">
        <w:tc>
          <w:tcPr>
            <w:tcW w:w="1526" w:type="dxa"/>
          </w:tcPr>
          <w:p w:rsidR="005F5549" w:rsidRDefault="005F5549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  <w:p w:rsidR="007A61FF" w:rsidRDefault="005F5549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– 3 года</w:t>
            </w:r>
          </w:p>
        </w:tc>
        <w:tc>
          <w:tcPr>
            <w:tcW w:w="9463" w:type="dxa"/>
          </w:tcPr>
          <w:p w:rsidR="007A61FF" w:rsidRDefault="00815E35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3E5F">
              <w:rPr>
                <w:rFonts w:ascii="Times New Roman" w:hAnsi="Times New Roman" w:cs="Times New Roman"/>
                <w:sz w:val="24"/>
                <w:szCs w:val="24"/>
              </w:rPr>
              <w:t>огут сохраняться трудности звукопроизношения (свистящие, шипящие, соноры)</w:t>
            </w:r>
          </w:p>
        </w:tc>
      </w:tr>
      <w:tr w:rsidR="007A61FF" w:rsidTr="007A61FF">
        <w:tc>
          <w:tcPr>
            <w:tcW w:w="1526" w:type="dxa"/>
          </w:tcPr>
          <w:p w:rsidR="007A61FF" w:rsidRDefault="00A03E5F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463" w:type="dxa"/>
          </w:tcPr>
          <w:p w:rsidR="007A61FF" w:rsidRDefault="00815E35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E5F">
              <w:rPr>
                <w:rFonts w:ascii="Times New Roman" w:hAnsi="Times New Roman" w:cs="Times New Roman"/>
                <w:sz w:val="24"/>
                <w:szCs w:val="24"/>
              </w:rPr>
              <w:t>оявление вопросов: «Когда?», «Почему?»</w:t>
            </w:r>
          </w:p>
        </w:tc>
      </w:tr>
      <w:tr w:rsidR="007A61FF" w:rsidTr="007A61FF">
        <w:tc>
          <w:tcPr>
            <w:tcW w:w="1526" w:type="dxa"/>
          </w:tcPr>
          <w:p w:rsidR="007A61FF" w:rsidRDefault="00E761C2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463" w:type="dxa"/>
          </w:tcPr>
          <w:p w:rsidR="007A61FF" w:rsidRDefault="00815E35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>апас слов до 800- 1000</w:t>
            </w:r>
          </w:p>
        </w:tc>
      </w:tr>
      <w:tr w:rsidR="007A61FF" w:rsidTr="007A61FF">
        <w:tc>
          <w:tcPr>
            <w:tcW w:w="1526" w:type="dxa"/>
          </w:tcPr>
          <w:p w:rsidR="007A61FF" w:rsidRDefault="007A61FF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7A61FF" w:rsidRPr="00D42220" w:rsidRDefault="00D42220" w:rsidP="00D4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20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</w:tr>
      <w:tr w:rsidR="007A61FF" w:rsidTr="007A61FF">
        <w:tc>
          <w:tcPr>
            <w:tcW w:w="1526" w:type="dxa"/>
          </w:tcPr>
          <w:p w:rsidR="007A61FF" w:rsidRDefault="00D42220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463" w:type="dxa"/>
          </w:tcPr>
          <w:p w:rsidR="007A61FF" w:rsidRDefault="007445EE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2220">
              <w:rPr>
                <w:rFonts w:ascii="Times New Roman" w:hAnsi="Times New Roman" w:cs="Times New Roman"/>
                <w:sz w:val="24"/>
                <w:szCs w:val="24"/>
              </w:rPr>
              <w:t>потребление грамматических форм: изменения существительных по падежам, числам, глаголов – по родам, временам, числам и лицам</w:t>
            </w:r>
          </w:p>
        </w:tc>
      </w:tr>
      <w:tr w:rsidR="007A61FF" w:rsidTr="007A61FF">
        <w:tc>
          <w:tcPr>
            <w:tcW w:w="1526" w:type="dxa"/>
          </w:tcPr>
          <w:p w:rsidR="007A61FF" w:rsidRDefault="007445EE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9463" w:type="dxa"/>
          </w:tcPr>
          <w:p w:rsidR="007A61FF" w:rsidRDefault="00DE2432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74D26">
              <w:rPr>
                <w:rFonts w:ascii="Times New Roman" w:hAnsi="Times New Roman" w:cs="Times New Roman"/>
                <w:sz w:val="24"/>
                <w:szCs w:val="24"/>
              </w:rPr>
              <w:t>разы становятся длиннее, их смысл усложняется</w:t>
            </w:r>
          </w:p>
        </w:tc>
      </w:tr>
      <w:tr w:rsidR="007A61FF" w:rsidTr="007A61FF">
        <w:tc>
          <w:tcPr>
            <w:tcW w:w="1526" w:type="dxa"/>
          </w:tcPr>
          <w:p w:rsidR="007A61FF" w:rsidRDefault="00C92EB8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9463" w:type="dxa"/>
          </w:tcPr>
          <w:p w:rsidR="007A61FF" w:rsidRDefault="00D05430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4A6F">
              <w:rPr>
                <w:rFonts w:ascii="Times New Roman" w:hAnsi="Times New Roman" w:cs="Times New Roman"/>
                <w:sz w:val="24"/>
                <w:szCs w:val="24"/>
              </w:rPr>
              <w:t>огут сохраняться недостатки в произношении ряда слов (длинных и малознакомых), нечеткость произношения ряда звуков</w:t>
            </w:r>
          </w:p>
        </w:tc>
      </w:tr>
      <w:tr w:rsidR="007A61FF" w:rsidTr="007A61FF">
        <w:tc>
          <w:tcPr>
            <w:tcW w:w="1526" w:type="dxa"/>
          </w:tcPr>
          <w:p w:rsidR="007A61FF" w:rsidRDefault="000F4B34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463" w:type="dxa"/>
          </w:tcPr>
          <w:p w:rsidR="007A61FF" w:rsidRDefault="00152C0F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4B34">
              <w:rPr>
                <w:rFonts w:ascii="Times New Roman" w:hAnsi="Times New Roman" w:cs="Times New Roman"/>
                <w:sz w:val="24"/>
                <w:szCs w:val="24"/>
              </w:rPr>
              <w:t>ети изъясняются развернутыми предложениями, включающими почти все части речи</w:t>
            </w:r>
          </w:p>
        </w:tc>
      </w:tr>
      <w:tr w:rsidR="007A61FF" w:rsidTr="007A61FF">
        <w:tc>
          <w:tcPr>
            <w:tcW w:w="1526" w:type="dxa"/>
          </w:tcPr>
          <w:p w:rsidR="007A61FF" w:rsidRDefault="00987EC7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463" w:type="dxa"/>
          </w:tcPr>
          <w:p w:rsidR="007A61FF" w:rsidRDefault="005F1272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7EC7">
              <w:rPr>
                <w:rFonts w:ascii="Times New Roman" w:hAnsi="Times New Roman" w:cs="Times New Roman"/>
                <w:sz w:val="24"/>
                <w:szCs w:val="24"/>
              </w:rPr>
              <w:t>меют группировать предметы по классам: одежда, посуда, мебель, животные и др.</w:t>
            </w:r>
          </w:p>
        </w:tc>
      </w:tr>
      <w:tr w:rsidR="007A61FF" w:rsidTr="007A61FF">
        <w:tc>
          <w:tcPr>
            <w:tcW w:w="1526" w:type="dxa"/>
          </w:tcPr>
          <w:p w:rsidR="007A61FF" w:rsidRDefault="005147EC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463" w:type="dxa"/>
          </w:tcPr>
          <w:p w:rsidR="007A61FF" w:rsidRDefault="00960F36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1A2D">
              <w:rPr>
                <w:rFonts w:ascii="Times New Roman" w:hAnsi="Times New Roman" w:cs="Times New Roman"/>
                <w:sz w:val="24"/>
                <w:szCs w:val="24"/>
              </w:rPr>
              <w:t>апас слов до 2000</w:t>
            </w:r>
          </w:p>
        </w:tc>
      </w:tr>
      <w:tr w:rsidR="007A61FF" w:rsidTr="007A61FF">
        <w:tc>
          <w:tcPr>
            <w:tcW w:w="1526" w:type="dxa"/>
          </w:tcPr>
          <w:p w:rsidR="007A61FF" w:rsidRDefault="007A61FF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7A61FF" w:rsidRPr="00960F36" w:rsidRDefault="0054462B" w:rsidP="0054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36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</w:tr>
      <w:tr w:rsidR="007A61FF" w:rsidTr="007A61FF">
        <w:tc>
          <w:tcPr>
            <w:tcW w:w="1526" w:type="dxa"/>
          </w:tcPr>
          <w:p w:rsidR="007A61FF" w:rsidRDefault="00960F36" w:rsidP="0096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9463" w:type="dxa"/>
          </w:tcPr>
          <w:p w:rsidR="007A61FF" w:rsidRDefault="001835F8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приобрета</w:t>
            </w:r>
            <w:r w:rsidR="008074BF">
              <w:rPr>
                <w:rFonts w:ascii="Times New Roman" w:hAnsi="Times New Roman" w:cs="Times New Roman"/>
                <w:sz w:val="24"/>
                <w:szCs w:val="24"/>
              </w:rPr>
              <w:t>ют форму короткого рассказа</w:t>
            </w:r>
          </w:p>
        </w:tc>
      </w:tr>
      <w:tr w:rsidR="007A61FF" w:rsidTr="007A61FF">
        <w:tc>
          <w:tcPr>
            <w:tcW w:w="1526" w:type="dxa"/>
          </w:tcPr>
          <w:p w:rsidR="007A61FF" w:rsidRDefault="000332C2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463" w:type="dxa"/>
          </w:tcPr>
          <w:p w:rsidR="007A61FF" w:rsidRDefault="003E7599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088F">
              <w:rPr>
                <w:rFonts w:ascii="Times New Roman" w:hAnsi="Times New Roman" w:cs="Times New Roman"/>
                <w:sz w:val="24"/>
                <w:szCs w:val="24"/>
              </w:rPr>
              <w:t>меют составлять по картинке рассказ из нескольких предложений, правильно отвечают на вопросы по сюжету рассказа</w:t>
            </w:r>
          </w:p>
        </w:tc>
      </w:tr>
      <w:tr w:rsidR="007A61FF" w:rsidTr="007A61FF">
        <w:tc>
          <w:tcPr>
            <w:tcW w:w="1526" w:type="dxa"/>
          </w:tcPr>
          <w:p w:rsidR="007A61FF" w:rsidRDefault="00C33CFA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463" w:type="dxa"/>
          </w:tcPr>
          <w:p w:rsidR="007A61FF" w:rsidRDefault="00471C5C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95844">
              <w:rPr>
                <w:rFonts w:ascii="Times New Roman" w:hAnsi="Times New Roman" w:cs="Times New Roman"/>
                <w:sz w:val="24"/>
                <w:szCs w:val="24"/>
              </w:rPr>
              <w:t>апас слов до 2500</w:t>
            </w:r>
          </w:p>
        </w:tc>
      </w:tr>
      <w:tr w:rsidR="007A61FF" w:rsidTr="007A61FF">
        <w:tc>
          <w:tcPr>
            <w:tcW w:w="1526" w:type="dxa"/>
          </w:tcPr>
          <w:p w:rsidR="007A61FF" w:rsidRDefault="007A61FF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7A61FF" w:rsidRPr="00F24015" w:rsidRDefault="003C25B8" w:rsidP="003C2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15">
              <w:rPr>
                <w:rFonts w:ascii="Times New Roman" w:hAnsi="Times New Roman" w:cs="Times New Roman"/>
                <w:b/>
                <w:sz w:val="24"/>
                <w:szCs w:val="24"/>
              </w:rPr>
              <w:t>5-7 лет</w:t>
            </w:r>
          </w:p>
        </w:tc>
      </w:tr>
      <w:tr w:rsidR="007A61FF" w:rsidTr="007A61FF">
        <w:tc>
          <w:tcPr>
            <w:tcW w:w="1526" w:type="dxa"/>
          </w:tcPr>
          <w:p w:rsidR="007A61FF" w:rsidRDefault="00F24015" w:rsidP="00F2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463" w:type="dxa"/>
          </w:tcPr>
          <w:p w:rsidR="007A61FF" w:rsidRDefault="00471C5C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4015">
              <w:rPr>
                <w:rFonts w:ascii="Times New Roman" w:hAnsi="Times New Roman" w:cs="Times New Roman"/>
                <w:sz w:val="24"/>
                <w:szCs w:val="24"/>
              </w:rPr>
              <w:t xml:space="preserve"> речи возрастает количество простых распространенных и сложных предложений</w:t>
            </w:r>
            <w:r w:rsidR="00187704">
              <w:rPr>
                <w:rFonts w:ascii="Times New Roman" w:hAnsi="Times New Roman" w:cs="Times New Roman"/>
                <w:sz w:val="24"/>
                <w:szCs w:val="24"/>
              </w:rPr>
              <w:t>, во фразах используются все основные части речи</w:t>
            </w:r>
          </w:p>
        </w:tc>
      </w:tr>
      <w:tr w:rsidR="007A61FF" w:rsidTr="007A61FF">
        <w:tc>
          <w:tcPr>
            <w:tcW w:w="1526" w:type="dxa"/>
          </w:tcPr>
          <w:p w:rsidR="007A61FF" w:rsidRDefault="00471C5C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463" w:type="dxa"/>
          </w:tcPr>
          <w:p w:rsidR="007A61FF" w:rsidRDefault="00DF1138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D40D9E">
              <w:rPr>
                <w:rFonts w:ascii="Times New Roman" w:hAnsi="Times New Roman" w:cs="Times New Roman"/>
                <w:sz w:val="24"/>
                <w:szCs w:val="24"/>
              </w:rPr>
              <w:t>недостатки произношения звуков и слов</w:t>
            </w:r>
          </w:p>
        </w:tc>
      </w:tr>
      <w:tr w:rsidR="007A61FF" w:rsidTr="007A61FF">
        <w:tc>
          <w:tcPr>
            <w:tcW w:w="1526" w:type="dxa"/>
          </w:tcPr>
          <w:p w:rsidR="007A61FF" w:rsidRDefault="00F46FA7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463" w:type="dxa"/>
          </w:tcPr>
          <w:p w:rsidR="007A61FF" w:rsidRDefault="00032513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7B12">
              <w:rPr>
                <w:rFonts w:ascii="Times New Roman" w:hAnsi="Times New Roman" w:cs="Times New Roman"/>
                <w:sz w:val="24"/>
                <w:szCs w:val="24"/>
              </w:rPr>
              <w:t>меют составлять рассказ (пересказ) из 40-50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дложений с развитием сюжета,</w:t>
            </w:r>
            <w:r w:rsidR="001A695C">
              <w:rPr>
                <w:rFonts w:ascii="Times New Roman" w:hAnsi="Times New Roman" w:cs="Times New Roman"/>
                <w:sz w:val="24"/>
                <w:szCs w:val="24"/>
              </w:rPr>
              <w:t xml:space="preserve"> отразив в нем событи</w:t>
            </w:r>
            <w:r w:rsidR="00135156">
              <w:rPr>
                <w:rFonts w:ascii="Times New Roman" w:hAnsi="Times New Roman" w:cs="Times New Roman"/>
                <w:sz w:val="24"/>
                <w:szCs w:val="24"/>
              </w:rPr>
              <w:t>я прошлого, настоящего или буду</w:t>
            </w:r>
            <w:r w:rsidR="001A695C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</w:p>
        </w:tc>
      </w:tr>
      <w:tr w:rsidR="007A61FF" w:rsidTr="007A61FF">
        <w:tc>
          <w:tcPr>
            <w:tcW w:w="1526" w:type="dxa"/>
          </w:tcPr>
          <w:p w:rsidR="007A61FF" w:rsidRDefault="00135156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9463" w:type="dxa"/>
          </w:tcPr>
          <w:p w:rsidR="007A61FF" w:rsidRDefault="00397586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освоения</w:t>
            </w:r>
            <w:r w:rsidR="0018017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письменной речи (письма и чтения)</w:t>
            </w:r>
          </w:p>
        </w:tc>
      </w:tr>
      <w:tr w:rsidR="007A61FF" w:rsidTr="007A61FF">
        <w:tc>
          <w:tcPr>
            <w:tcW w:w="1526" w:type="dxa"/>
          </w:tcPr>
          <w:p w:rsidR="007A61FF" w:rsidRDefault="0039582E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9463" w:type="dxa"/>
          </w:tcPr>
          <w:p w:rsidR="007A61FF" w:rsidRDefault="00BA6BCB" w:rsidP="00AC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 слов до 4000 и более</w:t>
            </w:r>
          </w:p>
        </w:tc>
      </w:tr>
    </w:tbl>
    <w:p w:rsidR="003A41C7" w:rsidRPr="00627154" w:rsidRDefault="00657CCD" w:rsidP="00AC4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познакомились с речевым развитием детей в норме</w:t>
      </w:r>
      <w:r w:rsidR="002E2E79">
        <w:rPr>
          <w:rFonts w:ascii="Times New Roman" w:hAnsi="Times New Roman" w:cs="Times New Roman"/>
          <w:sz w:val="24"/>
          <w:szCs w:val="24"/>
        </w:rPr>
        <w:t>,  и теперь  с</w:t>
      </w:r>
      <w:r>
        <w:rPr>
          <w:rFonts w:ascii="Times New Roman" w:hAnsi="Times New Roman" w:cs="Times New Roman"/>
          <w:sz w:val="24"/>
          <w:szCs w:val="24"/>
        </w:rPr>
        <w:t>можете сами оценить</w:t>
      </w:r>
      <w:r w:rsidR="00C846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правильно ли развивается</w:t>
      </w:r>
      <w:r w:rsidR="002E2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речь вашего малыша</w:t>
      </w:r>
      <w:r w:rsidR="00314D49">
        <w:rPr>
          <w:rFonts w:ascii="Times New Roman" w:hAnsi="Times New Roman" w:cs="Times New Roman"/>
          <w:sz w:val="24"/>
          <w:szCs w:val="24"/>
        </w:rPr>
        <w:t>. Любое отклонение от нормы нуждается в консультации специалиста. Чем раньше выявлено нарушени</w:t>
      </w:r>
      <w:r w:rsidR="00CD2E6D">
        <w:rPr>
          <w:rFonts w:ascii="Times New Roman" w:hAnsi="Times New Roman" w:cs="Times New Roman"/>
          <w:sz w:val="24"/>
          <w:szCs w:val="24"/>
        </w:rPr>
        <w:t xml:space="preserve">е, тем быстрее и легче можно его </w:t>
      </w:r>
      <w:r w:rsidR="00314D49">
        <w:rPr>
          <w:rFonts w:ascii="Times New Roman" w:hAnsi="Times New Roman" w:cs="Times New Roman"/>
          <w:sz w:val="24"/>
          <w:szCs w:val="24"/>
        </w:rPr>
        <w:t>исправить.</w:t>
      </w:r>
    </w:p>
    <w:sectPr w:rsidR="003A41C7" w:rsidRPr="00627154" w:rsidSect="00627154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27154"/>
    <w:rsid w:val="000210F0"/>
    <w:rsid w:val="00027B12"/>
    <w:rsid w:val="00032513"/>
    <w:rsid w:val="000332C2"/>
    <w:rsid w:val="00066CE5"/>
    <w:rsid w:val="0008638B"/>
    <w:rsid w:val="000D4C8F"/>
    <w:rsid w:val="000F4B34"/>
    <w:rsid w:val="00112400"/>
    <w:rsid w:val="00135156"/>
    <w:rsid w:val="00152C0F"/>
    <w:rsid w:val="00180172"/>
    <w:rsid w:val="001835F8"/>
    <w:rsid w:val="00187704"/>
    <w:rsid w:val="001A234D"/>
    <w:rsid w:val="001A695C"/>
    <w:rsid w:val="001B3C8D"/>
    <w:rsid w:val="001F16E5"/>
    <w:rsid w:val="002D1BD2"/>
    <w:rsid w:val="002E2E79"/>
    <w:rsid w:val="00314D49"/>
    <w:rsid w:val="00332130"/>
    <w:rsid w:val="0039582E"/>
    <w:rsid w:val="00397586"/>
    <w:rsid w:val="003A41C7"/>
    <w:rsid w:val="003C25B8"/>
    <w:rsid w:val="003E7599"/>
    <w:rsid w:val="004138C4"/>
    <w:rsid w:val="00457649"/>
    <w:rsid w:val="00462236"/>
    <w:rsid w:val="00471C5C"/>
    <w:rsid w:val="004A4D0B"/>
    <w:rsid w:val="0050393D"/>
    <w:rsid w:val="005147EC"/>
    <w:rsid w:val="0054462B"/>
    <w:rsid w:val="005C2041"/>
    <w:rsid w:val="005F1272"/>
    <w:rsid w:val="005F5549"/>
    <w:rsid w:val="00627154"/>
    <w:rsid w:val="0064514E"/>
    <w:rsid w:val="00657CCD"/>
    <w:rsid w:val="006A1736"/>
    <w:rsid w:val="006C1534"/>
    <w:rsid w:val="007445EE"/>
    <w:rsid w:val="00795844"/>
    <w:rsid w:val="007A61FF"/>
    <w:rsid w:val="007D4A6F"/>
    <w:rsid w:val="008074BF"/>
    <w:rsid w:val="00815E35"/>
    <w:rsid w:val="0084235B"/>
    <w:rsid w:val="00860180"/>
    <w:rsid w:val="008C1EB8"/>
    <w:rsid w:val="00960F36"/>
    <w:rsid w:val="00965F79"/>
    <w:rsid w:val="00967E2F"/>
    <w:rsid w:val="00987EC7"/>
    <w:rsid w:val="00992959"/>
    <w:rsid w:val="00A03E5F"/>
    <w:rsid w:val="00A51A2D"/>
    <w:rsid w:val="00A53C40"/>
    <w:rsid w:val="00A823F7"/>
    <w:rsid w:val="00A95762"/>
    <w:rsid w:val="00AC4EDC"/>
    <w:rsid w:val="00AF1C64"/>
    <w:rsid w:val="00B6787D"/>
    <w:rsid w:val="00BA1C57"/>
    <w:rsid w:val="00BA6BCB"/>
    <w:rsid w:val="00BC668F"/>
    <w:rsid w:val="00BE2FBE"/>
    <w:rsid w:val="00C33CFA"/>
    <w:rsid w:val="00C8469C"/>
    <w:rsid w:val="00C92EB8"/>
    <w:rsid w:val="00CD2E6D"/>
    <w:rsid w:val="00D05430"/>
    <w:rsid w:val="00D40D9E"/>
    <w:rsid w:val="00D42220"/>
    <w:rsid w:val="00D7294D"/>
    <w:rsid w:val="00DB55CB"/>
    <w:rsid w:val="00DE2432"/>
    <w:rsid w:val="00DF1138"/>
    <w:rsid w:val="00E74D26"/>
    <w:rsid w:val="00E761C2"/>
    <w:rsid w:val="00ED63F9"/>
    <w:rsid w:val="00EE088F"/>
    <w:rsid w:val="00F24015"/>
    <w:rsid w:val="00F4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users</cp:lastModifiedBy>
  <cp:revision>89</cp:revision>
  <dcterms:created xsi:type="dcterms:W3CDTF">2015-12-07T09:23:00Z</dcterms:created>
  <dcterms:modified xsi:type="dcterms:W3CDTF">2015-12-08T07:21:00Z</dcterms:modified>
</cp:coreProperties>
</file>